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5D" w:rsidRDefault="005A165D">
      <w:pPr>
        <w:spacing w:line="79" w:lineRule="exact"/>
        <w:rPr>
          <w:sz w:val="6"/>
          <w:szCs w:val="6"/>
        </w:rPr>
      </w:pPr>
    </w:p>
    <w:p w:rsidR="005A165D" w:rsidRDefault="005A165D">
      <w:pPr>
        <w:spacing w:line="1" w:lineRule="exact"/>
        <w:sectPr w:rsidR="005A165D">
          <w:footerReference w:type="default" r:id="rId7"/>
          <w:pgSz w:w="11900" w:h="16840"/>
          <w:pgMar w:top="594" w:right="874" w:bottom="820" w:left="1302" w:header="0" w:footer="3" w:gutter="0"/>
          <w:pgNumType w:start="1"/>
          <w:cols w:space="720"/>
          <w:noEndnote/>
          <w:docGrid w:linePitch="360"/>
        </w:sectPr>
      </w:pPr>
    </w:p>
    <w:p w:rsidR="005A165D" w:rsidRDefault="00073124">
      <w:pPr>
        <w:pStyle w:val="BodyText"/>
        <w:shd w:val="clear" w:color="auto" w:fill="auto"/>
        <w:spacing w:after="260"/>
        <w:ind w:firstLine="0"/>
        <w:jc w:val="center"/>
      </w:pPr>
      <w:r>
        <w:t xml:space="preserve">ĐẠI HỌC QUỐC </w:t>
      </w:r>
      <w:r>
        <w:rPr>
          <w:lang w:val="en-US" w:eastAsia="en-US" w:bidi="en-US"/>
        </w:rPr>
        <w:t xml:space="preserve">GIA </w:t>
      </w:r>
      <w:r>
        <w:t xml:space="preserve">THÀNH PHỐ HỒ CHÍ </w:t>
      </w:r>
      <w:r>
        <w:rPr>
          <w:lang w:val="en-US" w:eastAsia="en-US" w:bidi="en-US"/>
        </w:rPr>
        <w:t>MINH</w:t>
      </w:r>
      <w:r>
        <w:rPr>
          <w:lang w:val="en-US" w:eastAsia="en-US" w:bidi="en-US"/>
        </w:rPr>
        <w:br/>
      </w:r>
      <w:r>
        <w:t xml:space="preserve">TRƯỜNG ĐẠI HỌC </w:t>
      </w:r>
      <w:r>
        <w:rPr>
          <w:lang w:val="en-US" w:eastAsia="en-US" w:bidi="en-US"/>
        </w:rPr>
        <w:t xml:space="preserve">KHOA </w:t>
      </w:r>
      <w:r>
        <w:t>HỌC XÃ HỘI VÀ NHÂN VĂN</w:t>
      </w:r>
      <w:r>
        <w:br/>
      </w:r>
      <w:r>
        <w:rPr>
          <w:lang w:val="en-US" w:eastAsia="en-US" w:bidi="en-US"/>
        </w:rPr>
        <w:t xml:space="preserve">KHOA </w:t>
      </w:r>
      <w:r>
        <w:t>VĂN HÓA HỌC</w:t>
      </w:r>
    </w:p>
    <w:p w:rsidR="005A165D" w:rsidRDefault="00073124">
      <w:pPr>
        <w:pStyle w:val="Heading10"/>
        <w:keepNext/>
        <w:keepLines/>
        <w:shd w:val="clear" w:color="auto" w:fill="auto"/>
        <w:spacing w:after="360"/>
        <w:jc w:val="center"/>
      </w:pPr>
      <w:bookmarkStart w:id="0" w:name="bookmark0"/>
      <w:bookmarkStart w:id="1" w:name="bookmark1"/>
      <w:r>
        <w:t xml:space="preserve">ĐỀ CƯƠNG </w:t>
      </w:r>
      <w:r>
        <w:rPr>
          <w:lang w:val="en-US" w:eastAsia="en-US" w:bidi="en-US"/>
        </w:rPr>
        <w:t xml:space="preserve">CHI </w:t>
      </w:r>
      <w:r>
        <w:t xml:space="preserve">TIẾT MÔN HỌC </w:t>
      </w:r>
      <w:r>
        <w:t>TRÌNH ĐỘ ĐẠI HỌC</w:t>
      </w:r>
      <w:bookmarkEnd w:id="0"/>
      <w:bookmarkEnd w:id="1"/>
    </w:p>
    <w:p w:rsidR="005A165D" w:rsidRDefault="00073124">
      <w:pPr>
        <w:pStyle w:val="Heading10"/>
        <w:keepNext/>
        <w:keepLines/>
        <w:numPr>
          <w:ilvl w:val="0"/>
          <w:numId w:val="3"/>
        </w:numPr>
        <w:shd w:val="clear" w:color="auto" w:fill="auto"/>
        <w:tabs>
          <w:tab w:val="left" w:pos="378"/>
        </w:tabs>
        <w:spacing w:after="120"/>
      </w:pPr>
      <w:bookmarkStart w:id="2" w:name="bookmark2"/>
      <w:bookmarkStart w:id="3" w:name="bookmark3"/>
      <w:r>
        <w:t xml:space="preserve">Thông </w:t>
      </w:r>
      <w:r>
        <w:rPr>
          <w:lang w:val="en-US" w:eastAsia="en-US" w:bidi="en-US"/>
        </w:rPr>
        <w:t xml:space="preserve">tin </w:t>
      </w:r>
      <w:r>
        <w:t>tổng quát</w:t>
      </w:r>
      <w:bookmarkEnd w:id="2"/>
      <w:bookmarkEnd w:id="3"/>
    </w:p>
    <w:p w:rsidR="005A165D" w:rsidRDefault="00073124">
      <w:pPr>
        <w:pStyle w:val="BodyText"/>
        <w:numPr>
          <w:ilvl w:val="0"/>
          <w:numId w:val="4"/>
        </w:numPr>
        <w:shd w:val="clear" w:color="auto" w:fill="auto"/>
        <w:tabs>
          <w:tab w:val="left" w:pos="692"/>
        </w:tabs>
        <w:spacing w:after="40"/>
        <w:ind w:firstLine="420"/>
      </w:pPr>
      <w:r>
        <w:t>Tên môn học:</w:t>
      </w:r>
    </w:p>
    <w:p w:rsidR="005A165D" w:rsidRDefault="00073124">
      <w:pPr>
        <w:pStyle w:val="BodyText"/>
        <w:shd w:val="clear" w:color="auto" w:fill="auto"/>
        <w:spacing w:after="40"/>
        <w:ind w:firstLine="740"/>
      </w:pPr>
      <w:r>
        <w:rPr>
          <w:rFonts w:ascii="Courier New" w:eastAsia="Courier New" w:hAnsi="Courier New" w:cs="Courier New"/>
          <w:sz w:val="14"/>
          <w:szCs w:val="14"/>
        </w:rPr>
        <w:t xml:space="preserve">+ </w:t>
      </w:r>
      <w:r>
        <w:t>Tiếng Việt: CƠ SỞ VĂN HÓA VIỆT NAM</w:t>
      </w:r>
    </w:p>
    <w:p w:rsidR="005A165D" w:rsidRDefault="00073124">
      <w:pPr>
        <w:pStyle w:val="BodyText"/>
        <w:shd w:val="clear" w:color="auto" w:fill="auto"/>
        <w:spacing w:after="120"/>
        <w:ind w:firstLine="740"/>
      </w:pPr>
      <w:r>
        <w:rPr>
          <w:rFonts w:ascii="Courier New" w:eastAsia="Courier New" w:hAnsi="Courier New" w:cs="Courier New"/>
          <w:sz w:val="14"/>
          <w:szCs w:val="14"/>
        </w:rPr>
        <w:t xml:space="preserve">+ </w:t>
      </w:r>
      <w:r>
        <w:t>Tiếng Anh: Essentials of Vietnamese Culture</w:t>
      </w:r>
    </w:p>
    <w:p w:rsidR="005A165D" w:rsidRDefault="00073124">
      <w:pPr>
        <w:pStyle w:val="BodyText"/>
        <w:numPr>
          <w:ilvl w:val="0"/>
          <w:numId w:val="4"/>
        </w:numPr>
        <w:shd w:val="clear" w:color="auto" w:fill="auto"/>
        <w:tabs>
          <w:tab w:val="left" w:pos="692"/>
        </w:tabs>
        <w:spacing w:after="180"/>
        <w:ind w:firstLine="420"/>
      </w:pPr>
      <w:r>
        <w:t>Mã số môn học:</w:t>
      </w:r>
    </w:p>
    <w:p w:rsidR="005A165D" w:rsidRDefault="00073124">
      <w:pPr>
        <w:pStyle w:val="BodyText"/>
        <w:numPr>
          <w:ilvl w:val="0"/>
          <w:numId w:val="4"/>
        </w:numPr>
        <w:shd w:val="clear" w:color="auto" w:fill="auto"/>
        <w:tabs>
          <w:tab w:val="left" w:pos="692"/>
        </w:tabs>
        <w:spacing w:after="40"/>
        <w:ind w:firstLine="420"/>
      </w:pPr>
      <w:r>
        <w:rPr>
          <w:noProof/>
        </w:rPr>
        <mc:AlternateContent>
          <mc:Choice Requires="wps">
            <w:drawing>
              <wp:anchor distT="0" distB="0" distL="114300" distR="114300" simplePos="0" relativeHeight="125829378" behindDoc="0" locked="0" layoutInCell="1" allowOverlap="1">
                <wp:simplePos x="0" y="0"/>
                <wp:positionH relativeFrom="page">
                  <wp:posOffset>4364990</wp:posOffset>
                </wp:positionH>
                <wp:positionV relativeFrom="paragraph">
                  <wp:posOffset>76200</wp:posOffset>
                </wp:positionV>
                <wp:extent cx="1944370" cy="73152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944370" cy="731520"/>
                        </a:xfrm>
                        <a:prstGeom prst="rect">
                          <a:avLst/>
                        </a:prstGeom>
                        <a:noFill/>
                      </wps:spPr>
                      <wps:txbx>
                        <w:txbxContent>
                          <w:p w:rsidR="005A165D" w:rsidRDefault="00073124">
                            <w:pPr>
                              <w:pStyle w:val="BodyText"/>
                              <w:shd w:val="clear" w:color="auto" w:fill="auto"/>
                              <w:spacing w:after="0"/>
                              <w:ind w:firstLine="340"/>
                            </w:pPr>
                            <w:r>
                              <w:t>Kiến thức cơ sở ngành</w:t>
                            </w:r>
                          </w:p>
                          <w:p w:rsidR="005A165D" w:rsidRDefault="00073124">
                            <w:pPr>
                              <w:pStyle w:val="BodyText"/>
                              <w:numPr>
                                <w:ilvl w:val="0"/>
                                <w:numId w:val="1"/>
                              </w:numPr>
                              <w:shd w:val="clear" w:color="auto" w:fill="auto"/>
                              <w:tabs>
                                <w:tab w:val="left" w:pos="322"/>
                              </w:tabs>
                              <w:spacing w:after="0"/>
                              <w:ind w:firstLine="0"/>
                            </w:pPr>
                            <w:r>
                              <w:t>Kiến thức khác</w:t>
                            </w:r>
                          </w:p>
                          <w:p w:rsidR="005A165D" w:rsidRDefault="00073124">
                            <w:pPr>
                              <w:pStyle w:val="BodyText"/>
                              <w:numPr>
                                <w:ilvl w:val="0"/>
                                <w:numId w:val="1"/>
                              </w:numPr>
                              <w:shd w:val="clear" w:color="auto" w:fill="auto"/>
                              <w:tabs>
                                <w:tab w:val="left" w:pos="331"/>
                              </w:tabs>
                              <w:spacing w:after="0"/>
                              <w:ind w:firstLine="0"/>
                            </w:pPr>
                            <w:r>
                              <w:t>Môn học đồ án/luận văn tốt nghiệp</w:t>
                            </w:r>
                          </w:p>
                        </w:txbxContent>
                      </wps:txbx>
                      <wps:bodyPr lIns="0" tIns="0" rIns="0" bIns="0"/>
                    </wps:wsp>
                  </a:graphicData>
                </a:graphic>
              </wp:anchor>
            </w:drawing>
          </mc:Choice>
          <mc:Fallback>
            <w:pict>
              <v:shape id="_x0000_s1029" type="#_x0000_t202" style="position:absolute;margin-left:343.69999999999999pt;margin-top:6.pt;width:153.09999999999999pt;height:57.6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shd w:val="clear" w:color="auto" w:fill="auto"/>
                          <w:lang w:val="vi-VN" w:eastAsia="vi-VN" w:bidi="vi-VN"/>
                        </w:rPr>
                        <w:t>Kiến thức cơ sở ngành</w:t>
                      </w:r>
                    </w:p>
                    <w:p>
                      <w:pPr>
                        <w:pStyle w:val="Style5"/>
                        <w:keepNext w:val="0"/>
                        <w:keepLines w:val="0"/>
                        <w:widowControl w:val="0"/>
                        <w:numPr>
                          <w:ilvl w:val="0"/>
                          <w:numId w:val="1"/>
                        </w:numPr>
                        <w:shd w:val="clear" w:color="auto" w:fill="auto"/>
                        <w:tabs>
                          <w:tab w:pos="322"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Kiến thức khác</w:t>
                      </w:r>
                    </w:p>
                    <w:p>
                      <w:pPr>
                        <w:pStyle w:val="Style5"/>
                        <w:keepNext w:val="0"/>
                        <w:keepLines w:val="0"/>
                        <w:widowControl w:val="0"/>
                        <w:numPr>
                          <w:ilvl w:val="0"/>
                          <w:numId w:val="1"/>
                        </w:numPr>
                        <w:shd w:val="clear" w:color="auto" w:fill="auto"/>
                        <w:tabs>
                          <w:tab w:pos="331" w:val="left"/>
                        </w:tabs>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Môn học đồ án/luận văn tốt nghiệp</w:t>
                      </w:r>
                    </w:p>
                  </w:txbxContent>
                </v:textbox>
                <w10:wrap type="square" side="left" anchorx="page"/>
              </v:shape>
            </w:pict>
          </mc:Fallback>
        </mc:AlternateContent>
      </w:r>
      <w:r>
        <w:t>Thuộc khối kiến thức/kỹ năng:</w:t>
      </w:r>
    </w:p>
    <w:p w:rsidR="005A165D" w:rsidRDefault="00073124">
      <w:pPr>
        <w:pStyle w:val="BodyText"/>
        <w:shd w:val="clear" w:color="auto" w:fill="auto"/>
        <w:spacing w:after="0"/>
        <w:ind w:firstLine="740"/>
      </w:pPr>
      <w:r>
        <w:t>Kiến</w:t>
      </w:r>
      <w:r>
        <w:t xml:space="preserve"> thức (cơ bản) đại cương</w:t>
      </w:r>
    </w:p>
    <w:p w:rsidR="005A165D" w:rsidRDefault="00073124">
      <w:pPr>
        <w:pStyle w:val="BodyText"/>
        <w:shd w:val="clear" w:color="auto" w:fill="auto"/>
        <w:spacing w:after="0"/>
        <w:ind w:firstLine="740"/>
      </w:pPr>
      <w:r>
        <w:t>Kiến thức chuyên ngành</w:t>
      </w:r>
    </w:p>
    <w:p w:rsidR="005A165D" w:rsidRDefault="00073124">
      <w:pPr>
        <w:pStyle w:val="BodyText"/>
        <w:shd w:val="clear" w:color="auto" w:fill="auto"/>
        <w:spacing w:after="120"/>
        <w:ind w:firstLine="420"/>
      </w:pPr>
      <w:r>
        <w:t>□ Môn học chuyên về kỹ năng chung</w:t>
      </w:r>
    </w:p>
    <w:p w:rsidR="005A165D" w:rsidRDefault="00073124">
      <w:pPr>
        <w:pStyle w:val="BodyText"/>
        <w:numPr>
          <w:ilvl w:val="0"/>
          <w:numId w:val="4"/>
        </w:numPr>
        <w:shd w:val="clear" w:color="auto" w:fill="auto"/>
        <w:tabs>
          <w:tab w:val="left" w:pos="692"/>
        </w:tabs>
        <w:spacing w:after="40"/>
        <w:ind w:firstLine="420"/>
      </w:pPr>
      <w:r>
        <w:t>Số tín chỉ: 02</w:t>
      </w:r>
    </w:p>
    <w:p w:rsidR="005A165D" w:rsidRDefault="00073124">
      <w:pPr>
        <w:pStyle w:val="BodyText"/>
        <w:shd w:val="clear" w:color="auto" w:fill="auto"/>
        <w:spacing w:after="40"/>
        <w:ind w:firstLine="740"/>
      </w:pPr>
      <w:r>
        <w:rPr>
          <w:rFonts w:ascii="Courier New" w:eastAsia="Courier New" w:hAnsi="Courier New" w:cs="Courier New"/>
          <w:sz w:val="14"/>
          <w:szCs w:val="14"/>
        </w:rPr>
        <w:t xml:space="preserve">+ </w:t>
      </w:r>
      <w:r>
        <w:t>Tín chỉ lý thuyết: 2 (30 tiết trên lớp, 60 giờ tự học)</w:t>
      </w:r>
    </w:p>
    <w:p w:rsidR="005A165D" w:rsidRDefault="00073124">
      <w:pPr>
        <w:pStyle w:val="BodyText"/>
        <w:shd w:val="clear" w:color="auto" w:fill="auto"/>
        <w:spacing w:after="40"/>
        <w:ind w:firstLine="740"/>
      </w:pPr>
      <w:r>
        <w:rPr>
          <w:rFonts w:ascii="Courier New" w:eastAsia="Courier New" w:hAnsi="Courier New" w:cs="Courier New"/>
          <w:sz w:val="14"/>
          <w:szCs w:val="14"/>
        </w:rPr>
        <w:t xml:space="preserve">+ </w:t>
      </w:r>
      <w:r>
        <w:t>Tín chỉ thực hành: 0</w:t>
      </w:r>
    </w:p>
    <w:p w:rsidR="005A165D" w:rsidRDefault="00073124">
      <w:pPr>
        <w:pStyle w:val="BodyText"/>
        <w:numPr>
          <w:ilvl w:val="0"/>
          <w:numId w:val="4"/>
        </w:numPr>
        <w:shd w:val="clear" w:color="auto" w:fill="auto"/>
        <w:tabs>
          <w:tab w:val="left" w:pos="692"/>
        </w:tabs>
        <w:spacing w:after="40"/>
        <w:ind w:firstLine="420"/>
      </w:pPr>
      <w:r>
        <w:t>Môn học tiên quyết/Môn học trước: (không yêu cầu)</w:t>
      </w:r>
    </w:p>
    <w:p w:rsidR="005A165D" w:rsidRDefault="00073124">
      <w:pPr>
        <w:pStyle w:val="BodyText"/>
        <w:numPr>
          <w:ilvl w:val="0"/>
          <w:numId w:val="4"/>
        </w:numPr>
        <w:shd w:val="clear" w:color="auto" w:fill="auto"/>
        <w:tabs>
          <w:tab w:val="left" w:pos="692"/>
        </w:tabs>
        <w:spacing w:after="120"/>
        <w:ind w:firstLine="420"/>
      </w:pPr>
      <w:r>
        <w:t>Môn học song hành: các học ph</w:t>
      </w:r>
      <w:r>
        <w:t>ần trong khối kiến thức giáo dục đại cương</w:t>
      </w:r>
    </w:p>
    <w:p w:rsidR="005A165D" w:rsidRDefault="00073124">
      <w:pPr>
        <w:pStyle w:val="Heading10"/>
        <w:keepNext/>
        <w:keepLines/>
        <w:numPr>
          <w:ilvl w:val="0"/>
          <w:numId w:val="3"/>
        </w:numPr>
        <w:shd w:val="clear" w:color="auto" w:fill="auto"/>
        <w:tabs>
          <w:tab w:val="left" w:pos="378"/>
        </w:tabs>
        <w:spacing w:after="0"/>
      </w:pPr>
      <w:bookmarkStart w:id="4" w:name="bookmark4"/>
      <w:bookmarkStart w:id="5" w:name="bookmark5"/>
      <w:r>
        <w:t>Mô tả môn học</w:t>
      </w:r>
      <w:bookmarkEnd w:id="4"/>
      <w:bookmarkEnd w:id="5"/>
    </w:p>
    <w:p w:rsidR="005A165D" w:rsidRDefault="00073124">
      <w:pPr>
        <w:pStyle w:val="BodyText"/>
        <w:shd w:val="clear" w:color="auto" w:fill="auto"/>
        <w:spacing w:after="180"/>
        <w:ind w:firstLine="760"/>
        <w:jc w:val="both"/>
      </w:pPr>
      <w:r>
        <w:t>Môn học thuộc khối kiến thức đại cương, gồm các kiến thức cơ bản về văn hóa, văn hóa Việt Nam từ truyền thống đến hiện đại, phương pháp tiếp cận một vấn đề, một hiện tượng văn hóa dân tộc.</w:t>
      </w:r>
    </w:p>
    <w:p w:rsidR="005A165D" w:rsidRDefault="00073124">
      <w:pPr>
        <w:pStyle w:val="Heading10"/>
        <w:keepNext/>
        <w:keepLines/>
        <w:numPr>
          <w:ilvl w:val="0"/>
          <w:numId w:val="3"/>
        </w:numPr>
        <w:shd w:val="clear" w:color="auto" w:fill="auto"/>
        <w:tabs>
          <w:tab w:val="left" w:pos="378"/>
        </w:tabs>
      </w:pPr>
      <w:bookmarkStart w:id="6" w:name="bookmark6"/>
      <w:bookmarkStart w:id="7" w:name="bookmark7"/>
      <w:r>
        <w:t>Tài liệu h</w:t>
      </w:r>
      <w:r>
        <w:t>ọc tập</w:t>
      </w:r>
      <w:bookmarkEnd w:id="6"/>
      <w:bookmarkEnd w:id="7"/>
    </w:p>
    <w:p w:rsidR="005A165D" w:rsidRDefault="00073124">
      <w:pPr>
        <w:pStyle w:val="BodyText"/>
        <w:numPr>
          <w:ilvl w:val="0"/>
          <w:numId w:val="5"/>
        </w:numPr>
        <w:shd w:val="clear" w:color="auto" w:fill="auto"/>
        <w:tabs>
          <w:tab w:val="left" w:pos="445"/>
        </w:tabs>
        <w:spacing w:after="40"/>
        <w:ind w:firstLine="0"/>
      </w:pPr>
      <w:r>
        <w:t xml:space="preserve">Trần Ngọc Thêm. (1997/1999). </w:t>
      </w:r>
      <w:r>
        <w:rPr>
          <w:i/>
          <w:iCs/>
        </w:rPr>
        <w:t>Cơ sở văn hoả Việt Nam.</w:t>
      </w:r>
      <w:r>
        <w:t xml:space="preserve"> HN: Giáo dục.</w:t>
      </w:r>
    </w:p>
    <w:p w:rsidR="005A165D" w:rsidRDefault="00073124">
      <w:pPr>
        <w:pStyle w:val="BodyText"/>
        <w:numPr>
          <w:ilvl w:val="0"/>
          <w:numId w:val="5"/>
        </w:numPr>
        <w:shd w:val="clear" w:color="auto" w:fill="auto"/>
        <w:tabs>
          <w:tab w:val="left" w:pos="445"/>
        </w:tabs>
        <w:spacing w:after="40"/>
        <w:ind w:firstLine="0"/>
      </w:pPr>
      <w:r>
        <w:t xml:space="preserve">Trần Quốc Vượng (cb). (1999/2002). </w:t>
      </w:r>
      <w:r>
        <w:rPr>
          <w:i/>
          <w:iCs/>
        </w:rPr>
        <w:t>Cơ sở văn hoá Việt Nam.</w:t>
      </w:r>
      <w:r>
        <w:t xml:space="preserve"> HN: Giáo dục.</w:t>
      </w:r>
    </w:p>
    <w:p w:rsidR="005A165D" w:rsidRDefault="00073124">
      <w:pPr>
        <w:pStyle w:val="Heading10"/>
        <w:keepNext/>
        <w:keepLines/>
        <w:shd w:val="clear" w:color="auto" w:fill="auto"/>
        <w:spacing w:after="0"/>
      </w:pPr>
      <w:bookmarkStart w:id="8" w:name="bookmark8"/>
      <w:bookmarkStart w:id="9" w:name="bookmark9"/>
      <w:r>
        <w:t>Tài liệu đọc thêm:</w:t>
      </w:r>
      <w:bookmarkEnd w:id="8"/>
      <w:bookmarkEnd w:id="9"/>
    </w:p>
    <w:p w:rsidR="005A165D" w:rsidRDefault="00073124">
      <w:pPr>
        <w:pStyle w:val="BodyText"/>
        <w:numPr>
          <w:ilvl w:val="0"/>
          <w:numId w:val="5"/>
        </w:numPr>
        <w:shd w:val="clear" w:color="auto" w:fill="auto"/>
        <w:tabs>
          <w:tab w:val="left" w:pos="459"/>
        </w:tabs>
        <w:spacing w:after="0"/>
        <w:ind w:firstLine="0"/>
      </w:pPr>
      <w:r>
        <w:t xml:space="preserve">Ngô Đức Thịnh. (2019). </w:t>
      </w:r>
      <w:r>
        <w:rPr>
          <w:i/>
          <w:iCs/>
        </w:rPr>
        <w:t>Văn hóa vùng và phân vùng văn hóa Việt Nam</w:t>
      </w:r>
      <w:r>
        <w:t>, TP.HCM: ĐHQG.</w:t>
      </w:r>
    </w:p>
    <w:p w:rsidR="005A165D" w:rsidRDefault="00073124">
      <w:pPr>
        <w:pStyle w:val="BodyText"/>
        <w:numPr>
          <w:ilvl w:val="0"/>
          <w:numId w:val="5"/>
        </w:numPr>
        <w:shd w:val="clear" w:color="auto" w:fill="auto"/>
        <w:tabs>
          <w:tab w:val="left" w:pos="459"/>
        </w:tabs>
        <w:spacing w:after="0"/>
        <w:ind w:firstLine="0"/>
      </w:pPr>
      <w:r>
        <w:t xml:space="preserve">Phan Ngọc. (1998). </w:t>
      </w:r>
      <w:r>
        <w:rPr>
          <w:i/>
          <w:iCs/>
        </w:rPr>
        <w:t>Bản sắc văn hóa Việt Nam</w:t>
      </w:r>
      <w:r>
        <w:t>. HN: Văn hóa Thông tin.</w:t>
      </w:r>
    </w:p>
    <w:p w:rsidR="005A165D" w:rsidRDefault="00073124">
      <w:pPr>
        <w:pStyle w:val="BodyText"/>
        <w:numPr>
          <w:ilvl w:val="0"/>
          <w:numId w:val="5"/>
        </w:numPr>
        <w:shd w:val="clear" w:color="auto" w:fill="auto"/>
        <w:tabs>
          <w:tab w:val="left" w:pos="478"/>
        </w:tabs>
        <w:spacing w:after="0"/>
        <w:ind w:firstLine="0"/>
      </w:pPr>
      <w:r>
        <w:t xml:space="preserve">Trần Ngọc Thêm. (2004/2006). </w:t>
      </w:r>
      <w:r>
        <w:rPr>
          <w:i/>
          <w:iCs/>
        </w:rPr>
        <w:t>Tìm về bản sắc văn hoá Việt Nam.</w:t>
      </w:r>
      <w:r>
        <w:t xml:space="preserve"> TP.HCM: TP.HCM. Các tài liệu khác do giảng viên phụ trách cung cấp.</w:t>
      </w:r>
    </w:p>
    <w:p w:rsidR="005A165D" w:rsidRDefault="00073124">
      <w:pPr>
        <w:pStyle w:val="Heading10"/>
        <w:keepNext/>
        <w:keepLines/>
        <w:shd w:val="clear" w:color="auto" w:fill="auto"/>
      </w:pPr>
      <w:bookmarkStart w:id="10" w:name="bookmark10"/>
      <w:bookmarkStart w:id="11" w:name="bookmark11"/>
      <w:r>
        <w:t>Phần mềm:</w:t>
      </w:r>
      <w:bookmarkEnd w:id="10"/>
      <w:bookmarkEnd w:id="11"/>
    </w:p>
    <w:p w:rsidR="005A165D" w:rsidRDefault="00073124">
      <w:pPr>
        <w:pStyle w:val="BodyText"/>
        <w:shd w:val="clear" w:color="auto" w:fill="auto"/>
        <w:spacing w:after="120"/>
        <w:ind w:firstLine="0"/>
      </w:pPr>
      <w:r>
        <w:t>- Trang Web/CDs tham khảo:</w:t>
      </w:r>
      <w:hyperlink r:id="rId8" w:history="1">
        <w:r>
          <w:t xml:space="preserve"> </w:t>
        </w:r>
        <w:r>
          <w:rPr>
            <w:color w:val="0000FF"/>
            <w:u w:val="single"/>
            <w:lang w:val="en-US" w:eastAsia="en-US" w:bidi="en-US"/>
          </w:rPr>
          <w:t>http://vanhoahoc.hcmussh.edu.vn/</w:t>
        </w:r>
      </w:hyperlink>
    </w:p>
    <w:p w:rsidR="005A165D" w:rsidRDefault="00073124">
      <w:pPr>
        <w:pStyle w:val="Heading10"/>
        <w:keepNext/>
        <w:keepLines/>
        <w:numPr>
          <w:ilvl w:val="0"/>
          <w:numId w:val="3"/>
        </w:numPr>
        <w:shd w:val="clear" w:color="auto" w:fill="auto"/>
        <w:tabs>
          <w:tab w:val="left" w:pos="378"/>
        </w:tabs>
        <w:spacing w:after="0"/>
      </w:pPr>
      <w:bookmarkStart w:id="12" w:name="bookmark12"/>
      <w:bookmarkStart w:id="13" w:name="bookmark13"/>
      <w:r>
        <w:t>Mục tiêu môn học</w:t>
      </w:r>
      <w:bookmarkEnd w:id="12"/>
      <w:bookmarkEnd w:id="13"/>
    </w:p>
    <w:p w:rsidR="005A165D" w:rsidRDefault="00073124">
      <w:pPr>
        <w:pStyle w:val="BodyText"/>
        <w:shd w:val="clear" w:color="auto" w:fill="auto"/>
        <w:spacing w:after="120"/>
        <w:ind w:firstLine="760"/>
        <w:jc w:val="both"/>
      </w:pPr>
      <w:r>
        <w:t>Môn học nhằm cung cấp cho sinh viên ngành khoa học xã hội và nhân văn kiến thức cơ bản, hệ thống về văn hóa, cơ sở hình thành và đặc điểm của văn hóa Việt Nam từ truyền</w:t>
      </w:r>
      <w:r>
        <w:t xml:space="preserve"> thống đến hiện đại, cách tiếp cận một vấn đề, một hiện tượng văn hóa dân tộc. Đồng thời, môn học góp phần bồi dưỡng ý thức bảo tồn, và phát triển văn hóa dân tộc cho sinh viên.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858"/>
        <w:gridCol w:w="2880"/>
        <w:gridCol w:w="893"/>
      </w:tblGrid>
      <w:tr w:rsidR="005A165D">
        <w:tblPrEx>
          <w:tblCellMar>
            <w:top w:w="0" w:type="dxa"/>
            <w:bottom w:w="0" w:type="dxa"/>
          </w:tblCellMar>
        </w:tblPrEx>
        <w:trPr>
          <w:trHeight w:hRule="exact" w:val="566"/>
          <w:jc w:val="center"/>
        </w:trPr>
        <w:tc>
          <w:tcPr>
            <w:tcW w:w="816"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center"/>
            </w:pPr>
            <w:r>
              <w:rPr>
                <w:b/>
                <w:bCs/>
              </w:rPr>
              <w:t>Mục tiêu</w:t>
            </w:r>
          </w:p>
        </w:tc>
        <w:tc>
          <w:tcPr>
            <w:tcW w:w="4858" w:type="dxa"/>
            <w:tcBorders>
              <w:top w:val="single" w:sz="4" w:space="0" w:color="auto"/>
              <w:left w:val="single" w:sz="4" w:space="0" w:color="auto"/>
            </w:tcBorders>
            <w:shd w:val="clear" w:color="auto" w:fill="FFFFFF"/>
          </w:tcPr>
          <w:p w:rsidR="005A165D" w:rsidRDefault="00073124">
            <w:pPr>
              <w:pStyle w:val="Other0"/>
              <w:shd w:val="clear" w:color="auto" w:fill="auto"/>
              <w:jc w:val="center"/>
            </w:pPr>
            <w:r>
              <w:rPr>
                <w:b/>
                <w:bCs/>
              </w:rPr>
              <w:t>Mô tả mục tiêu</w:t>
            </w:r>
          </w:p>
        </w:tc>
        <w:tc>
          <w:tcPr>
            <w:tcW w:w="2880" w:type="dxa"/>
            <w:tcBorders>
              <w:top w:val="single" w:sz="4" w:space="0" w:color="auto"/>
              <w:left w:val="single" w:sz="4" w:space="0" w:color="auto"/>
            </w:tcBorders>
            <w:shd w:val="clear" w:color="auto" w:fill="FFFFFF"/>
          </w:tcPr>
          <w:p w:rsidR="005A165D" w:rsidRDefault="00073124">
            <w:pPr>
              <w:pStyle w:val="Other0"/>
              <w:shd w:val="clear" w:color="auto" w:fill="auto"/>
              <w:jc w:val="center"/>
            </w:pPr>
            <w:r>
              <w:rPr>
                <w:b/>
                <w:bCs/>
              </w:rPr>
              <w:t>CĐR của CTĐT</w:t>
            </w:r>
          </w:p>
        </w:tc>
        <w:tc>
          <w:tcPr>
            <w:tcW w:w="893"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rPr>
                <w:b/>
                <w:bCs/>
              </w:rPr>
              <w:t>TĐNL</w:t>
            </w:r>
          </w:p>
        </w:tc>
      </w:tr>
      <w:tr w:rsidR="005A165D">
        <w:tblPrEx>
          <w:tblCellMar>
            <w:top w:w="0" w:type="dxa"/>
            <w:bottom w:w="0" w:type="dxa"/>
          </w:tblCellMar>
        </w:tblPrEx>
        <w:trPr>
          <w:trHeight w:hRule="exact" w:val="835"/>
          <w:jc w:val="center"/>
        </w:trPr>
        <w:tc>
          <w:tcPr>
            <w:tcW w:w="816" w:type="dxa"/>
            <w:tcBorders>
              <w:top w:val="single" w:sz="4" w:space="0" w:color="auto"/>
              <w:left w:val="single" w:sz="4" w:space="0" w:color="auto"/>
            </w:tcBorders>
            <w:shd w:val="clear" w:color="auto" w:fill="FFFFFF"/>
            <w:vAlign w:val="center"/>
          </w:tcPr>
          <w:p w:rsidR="005A165D" w:rsidRDefault="00073124">
            <w:pPr>
              <w:pStyle w:val="Other0"/>
              <w:shd w:val="clear" w:color="auto" w:fill="auto"/>
            </w:pPr>
            <w:r>
              <w:t>G1</w:t>
            </w:r>
          </w:p>
        </w:tc>
        <w:tc>
          <w:tcPr>
            <w:tcW w:w="4858"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 xml:space="preserve">Cung cấp kiến thức về khái niệm </w:t>
            </w:r>
            <w:r>
              <w:t>văn hóa, các đặc trưng và các chức năng cơ bản của văn hóa, cấu trúc hệ thống văn hóa.</w:t>
            </w:r>
          </w:p>
        </w:tc>
        <w:tc>
          <w:tcPr>
            <w:tcW w:w="2880" w:type="dxa"/>
            <w:vMerge w:val="restart"/>
            <w:tcBorders>
              <w:top w:val="single" w:sz="4" w:space="0" w:color="auto"/>
              <w:left w:val="single" w:sz="4" w:space="0" w:color="auto"/>
            </w:tcBorders>
            <w:shd w:val="clear" w:color="auto" w:fill="FFFFFF"/>
            <w:vAlign w:val="bottom"/>
          </w:tcPr>
          <w:p w:rsidR="005A165D" w:rsidRDefault="00073124">
            <w:pPr>
              <w:pStyle w:val="Other0"/>
              <w:numPr>
                <w:ilvl w:val="0"/>
                <w:numId w:val="6"/>
              </w:numPr>
              <w:shd w:val="clear" w:color="auto" w:fill="auto"/>
              <w:tabs>
                <w:tab w:val="left" w:pos="221"/>
              </w:tabs>
              <w:jc w:val="both"/>
            </w:pPr>
            <w:r>
              <w:t>Trình bày và vận dụng được tri thức lý luận và thực tiễn cơ bản về lĩnh vực KHXH&amp;NV, nhằm ứng dụng kiến thức liên ngành trong chuyên môn.</w:t>
            </w:r>
          </w:p>
          <w:p w:rsidR="005A165D" w:rsidRDefault="00073124">
            <w:pPr>
              <w:pStyle w:val="Other0"/>
              <w:numPr>
                <w:ilvl w:val="0"/>
                <w:numId w:val="6"/>
              </w:numPr>
              <w:shd w:val="clear" w:color="auto" w:fill="auto"/>
              <w:tabs>
                <w:tab w:val="left" w:pos="216"/>
              </w:tabs>
              <w:jc w:val="both"/>
            </w:pPr>
            <w:r>
              <w:t>Phân tích và tổng hợp</w:t>
            </w:r>
          </w:p>
        </w:tc>
        <w:tc>
          <w:tcPr>
            <w:tcW w:w="893" w:type="dxa"/>
            <w:tcBorders>
              <w:top w:val="single" w:sz="4" w:space="0" w:color="auto"/>
              <w:left w:val="single" w:sz="4" w:space="0" w:color="auto"/>
              <w:right w:val="single" w:sz="4" w:space="0" w:color="auto"/>
            </w:tcBorders>
            <w:shd w:val="clear" w:color="auto" w:fill="FFFFFF"/>
            <w:vAlign w:val="center"/>
          </w:tcPr>
          <w:p w:rsidR="005A165D" w:rsidRDefault="00073124">
            <w:pPr>
              <w:pStyle w:val="Other0"/>
              <w:shd w:val="clear" w:color="auto" w:fill="auto"/>
              <w:jc w:val="center"/>
            </w:pPr>
            <w:r>
              <w:t>3.0</w:t>
            </w:r>
          </w:p>
        </w:tc>
      </w:tr>
      <w:tr w:rsidR="005A165D">
        <w:tblPrEx>
          <w:tblCellMar>
            <w:top w:w="0" w:type="dxa"/>
            <w:bottom w:w="0" w:type="dxa"/>
          </w:tblCellMar>
        </w:tblPrEx>
        <w:trPr>
          <w:trHeight w:hRule="exact" w:val="840"/>
          <w:jc w:val="center"/>
        </w:trPr>
        <w:tc>
          <w:tcPr>
            <w:tcW w:w="816" w:type="dxa"/>
            <w:tcBorders>
              <w:top w:val="single" w:sz="4" w:space="0" w:color="auto"/>
              <w:left w:val="single" w:sz="4" w:space="0" w:color="auto"/>
            </w:tcBorders>
            <w:shd w:val="clear" w:color="auto" w:fill="FFFFFF"/>
            <w:vAlign w:val="center"/>
          </w:tcPr>
          <w:p w:rsidR="005A165D" w:rsidRDefault="00073124">
            <w:pPr>
              <w:pStyle w:val="Other0"/>
              <w:shd w:val="clear" w:color="auto" w:fill="auto"/>
            </w:pPr>
            <w:r>
              <w:t>G2</w:t>
            </w:r>
          </w:p>
        </w:tc>
        <w:tc>
          <w:tcPr>
            <w:tcW w:w="4858" w:type="dxa"/>
            <w:tcBorders>
              <w:top w:val="single" w:sz="4" w:space="0" w:color="auto"/>
              <w:left w:val="single" w:sz="4" w:space="0" w:color="auto"/>
            </w:tcBorders>
            <w:shd w:val="clear" w:color="auto" w:fill="FFFFFF"/>
          </w:tcPr>
          <w:p w:rsidR="005A165D" w:rsidRDefault="00073124">
            <w:pPr>
              <w:pStyle w:val="Other0"/>
              <w:shd w:val="clear" w:color="auto" w:fill="auto"/>
            </w:pPr>
            <w:r>
              <w:t>Trang bị kiến thức về chủ thể VH, không gian VH và đặc điểm các vùng văn hóa Việt Nam, tiến trình văn hóa VN.</w:t>
            </w:r>
          </w:p>
        </w:tc>
        <w:tc>
          <w:tcPr>
            <w:tcW w:w="2880" w:type="dxa"/>
            <w:vMerge/>
            <w:tcBorders>
              <w:left w:val="single" w:sz="4" w:space="0" w:color="auto"/>
            </w:tcBorders>
            <w:shd w:val="clear" w:color="auto" w:fill="FFFFFF"/>
            <w:vAlign w:val="bottom"/>
          </w:tcPr>
          <w:p w:rsidR="005A165D" w:rsidRDefault="005A165D"/>
        </w:tc>
        <w:tc>
          <w:tcPr>
            <w:tcW w:w="893" w:type="dxa"/>
            <w:tcBorders>
              <w:top w:val="single" w:sz="4" w:space="0" w:color="auto"/>
              <w:left w:val="single" w:sz="4" w:space="0" w:color="auto"/>
              <w:right w:val="single" w:sz="4" w:space="0" w:color="auto"/>
            </w:tcBorders>
            <w:shd w:val="clear" w:color="auto" w:fill="FFFFFF"/>
            <w:vAlign w:val="center"/>
          </w:tcPr>
          <w:p w:rsidR="005A165D" w:rsidRDefault="00073124">
            <w:pPr>
              <w:pStyle w:val="Other0"/>
              <w:shd w:val="clear" w:color="auto" w:fill="auto"/>
              <w:jc w:val="center"/>
            </w:pPr>
            <w:r>
              <w:t>3.0</w:t>
            </w:r>
          </w:p>
        </w:tc>
      </w:tr>
      <w:tr w:rsidR="005A165D">
        <w:tblPrEx>
          <w:tblCellMar>
            <w:top w:w="0" w:type="dxa"/>
            <w:bottom w:w="0" w:type="dxa"/>
          </w:tblCellMar>
        </w:tblPrEx>
        <w:trPr>
          <w:trHeight w:hRule="exact" w:val="298"/>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G3</w:t>
            </w:r>
          </w:p>
        </w:tc>
        <w:tc>
          <w:tcPr>
            <w:tcW w:w="485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Phát triển năng lực phân tích về đặc điểm văn</w:t>
            </w:r>
          </w:p>
        </w:tc>
        <w:tc>
          <w:tcPr>
            <w:tcW w:w="2880" w:type="dxa"/>
            <w:vMerge/>
            <w:tcBorders>
              <w:left w:val="single" w:sz="4" w:space="0" w:color="auto"/>
              <w:bottom w:val="single" w:sz="4" w:space="0" w:color="auto"/>
            </w:tcBorders>
            <w:shd w:val="clear" w:color="auto" w:fill="FFFFFF"/>
            <w:vAlign w:val="bottom"/>
          </w:tcPr>
          <w:p w:rsidR="005A165D" w:rsidRDefault="005A165D"/>
        </w:tc>
        <w:tc>
          <w:tcPr>
            <w:tcW w:w="893"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jc w:val="center"/>
            </w:pPr>
            <w:r>
              <w:t>3.0</w:t>
            </w:r>
          </w:p>
        </w:tc>
      </w:tr>
    </w:tbl>
    <w:p w:rsidR="005A165D" w:rsidRDefault="0007312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858"/>
        <w:gridCol w:w="2880"/>
        <w:gridCol w:w="893"/>
      </w:tblGrid>
      <w:tr w:rsidR="005A165D">
        <w:tblPrEx>
          <w:tblCellMar>
            <w:top w:w="0" w:type="dxa"/>
            <w:bottom w:w="0" w:type="dxa"/>
          </w:tblCellMar>
        </w:tblPrEx>
        <w:trPr>
          <w:trHeight w:hRule="exact" w:val="571"/>
          <w:jc w:val="cent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858"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hóa vật chất Việt Nam và tinh thần bảo tồn, phát huy văn hóa vật chất</w:t>
            </w:r>
          </w:p>
        </w:tc>
        <w:tc>
          <w:tcPr>
            <w:tcW w:w="2880" w:type="dxa"/>
            <w:vMerge w:val="restart"/>
            <w:tcBorders>
              <w:top w:val="single" w:sz="4" w:space="0" w:color="auto"/>
              <w:left w:val="single" w:sz="4" w:space="0" w:color="auto"/>
            </w:tcBorders>
            <w:shd w:val="clear" w:color="auto" w:fill="FFFFFF"/>
          </w:tcPr>
          <w:p w:rsidR="005A165D" w:rsidRDefault="00073124">
            <w:pPr>
              <w:pStyle w:val="Other0"/>
              <w:shd w:val="clear" w:color="auto" w:fill="auto"/>
              <w:jc w:val="both"/>
            </w:pPr>
            <w:r>
              <w:t xml:space="preserve">được kiến </w:t>
            </w:r>
            <w:r>
              <w:t>thức chuyên sâu, có hệ thống về văn hóa Việt Nam từ truyền thống đến hiện đại.</w:t>
            </w:r>
          </w:p>
          <w:p w:rsidR="005A165D" w:rsidRDefault="00073124">
            <w:pPr>
              <w:pStyle w:val="Other0"/>
              <w:shd w:val="clear" w:color="auto" w:fill="auto"/>
              <w:jc w:val="both"/>
            </w:pPr>
            <w:r>
              <w:t>- Thể hiện được tinh thần tự hào dân tộc, trân trọng, bảo tồn và phát huy văn hóa dân tộc</w:t>
            </w:r>
          </w:p>
        </w:tc>
        <w:tc>
          <w:tcPr>
            <w:tcW w:w="893"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835"/>
          <w:jc w:val="center"/>
        </w:trPr>
        <w:tc>
          <w:tcPr>
            <w:tcW w:w="816" w:type="dxa"/>
            <w:tcBorders>
              <w:top w:val="single" w:sz="4" w:space="0" w:color="auto"/>
              <w:left w:val="single" w:sz="4" w:space="0" w:color="auto"/>
            </w:tcBorders>
            <w:shd w:val="clear" w:color="auto" w:fill="FFFFFF"/>
            <w:vAlign w:val="center"/>
          </w:tcPr>
          <w:p w:rsidR="005A165D" w:rsidRDefault="00073124">
            <w:pPr>
              <w:pStyle w:val="Other0"/>
              <w:shd w:val="clear" w:color="auto" w:fill="auto"/>
            </w:pPr>
            <w:r>
              <w:t>G4</w:t>
            </w:r>
          </w:p>
        </w:tc>
        <w:tc>
          <w:tcPr>
            <w:tcW w:w="4858"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 xml:space="preserve">Phát triển năng lực phân tích về đặc điểm văn hóa tinh thần Việt Nam và tinh thần </w:t>
            </w:r>
            <w:r>
              <w:t>bảo tồn, phát huy văn hóa tinh thần.</w:t>
            </w:r>
          </w:p>
        </w:tc>
        <w:tc>
          <w:tcPr>
            <w:tcW w:w="2880" w:type="dxa"/>
            <w:vMerge/>
            <w:tcBorders>
              <w:left w:val="single" w:sz="4" w:space="0" w:color="auto"/>
            </w:tcBorders>
            <w:shd w:val="clear" w:color="auto" w:fill="FFFFFF"/>
          </w:tcPr>
          <w:p w:rsidR="005A165D" w:rsidRDefault="005A165D"/>
        </w:tc>
        <w:tc>
          <w:tcPr>
            <w:tcW w:w="893" w:type="dxa"/>
            <w:tcBorders>
              <w:top w:val="single" w:sz="4" w:space="0" w:color="auto"/>
              <w:left w:val="single" w:sz="4" w:space="0" w:color="auto"/>
              <w:right w:val="single" w:sz="4" w:space="0" w:color="auto"/>
            </w:tcBorders>
            <w:shd w:val="clear" w:color="auto" w:fill="FFFFFF"/>
            <w:vAlign w:val="center"/>
          </w:tcPr>
          <w:p w:rsidR="005A165D" w:rsidRDefault="00073124">
            <w:pPr>
              <w:pStyle w:val="Other0"/>
              <w:shd w:val="clear" w:color="auto" w:fill="auto"/>
              <w:jc w:val="center"/>
            </w:pPr>
            <w:r>
              <w:t>3.0</w:t>
            </w:r>
          </w:p>
        </w:tc>
      </w:tr>
      <w:tr w:rsidR="005A165D">
        <w:tblPrEx>
          <w:tblCellMar>
            <w:top w:w="0" w:type="dxa"/>
            <w:bottom w:w="0" w:type="dxa"/>
          </w:tblCellMar>
        </w:tblPrEx>
        <w:trPr>
          <w:trHeight w:hRule="exact" w:val="850"/>
          <w:jc w:val="center"/>
        </w:trPr>
        <w:tc>
          <w:tcPr>
            <w:tcW w:w="816" w:type="dxa"/>
            <w:tcBorders>
              <w:top w:val="single" w:sz="4" w:space="0" w:color="auto"/>
              <w:left w:val="single" w:sz="4" w:space="0" w:color="auto"/>
              <w:bottom w:val="single" w:sz="4" w:space="0" w:color="auto"/>
            </w:tcBorders>
            <w:shd w:val="clear" w:color="auto" w:fill="FFFFFF"/>
            <w:vAlign w:val="center"/>
          </w:tcPr>
          <w:p w:rsidR="005A165D" w:rsidRDefault="00073124">
            <w:pPr>
              <w:pStyle w:val="Other0"/>
              <w:shd w:val="clear" w:color="auto" w:fill="auto"/>
            </w:pPr>
            <w:r>
              <w:t>G5</w:t>
            </w:r>
          </w:p>
        </w:tc>
        <w:tc>
          <w:tcPr>
            <w:tcW w:w="4858"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pPr>
            <w:r>
              <w:t>Phát triển năng lực phân tích về đặc điểm văn hóa xã hội Việt Nam và tinh thần bảo tồn, phát huy văn hóa xã hội.</w:t>
            </w:r>
          </w:p>
        </w:tc>
        <w:tc>
          <w:tcPr>
            <w:tcW w:w="2880" w:type="dxa"/>
            <w:vMerge/>
            <w:tcBorders>
              <w:left w:val="single" w:sz="4" w:space="0" w:color="auto"/>
              <w:bottom w:val="single" w:sz="4" w:space="0" w:color="auto"/>
            </w:tcBorders>
            <w:shd w:val="clear" w:color="auto" w:fill="FFFFFF"/>
          </w:tcPr>
          <w:p w:rsidR="005A165D" w:rsidRDefault="005A165D"/>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5A165D" w:rsidRDefault="00073124">
            <w:pPr>
              <w:pStyle w:val="Other0"/>
              <w:shd w:val="clear" w:color="auto" w:fill="auto"/>
              <w:jc w:val="center"/>
            </w:pPr>
            <w:r>
              <w:t>3.0</w:t>
            </w:r>
          </w:p>
        </w:tc>
      </w:tr>
    </w:tbl>
    <w:p w:rsidR="005A165D" w:rsidRDefault="005A165D">
      <w:pPr>
        <w:spacing w:after="319" w:line="1" w:lineRule="exact"/>
      </w:pPr>
    </w:p>
    <w:p w:rsidR="005A165D" w:rsidRDefault="005A165D">
      <w:pPr>
        <w:spacing w:line="1" w:lineRule="exact"/>
      </w:pPr>
    </w:p>
    <w:p w:rsidR="005A165D" w:rsidRDefault="00073124">
      <w:pPr>
        <w:pStyle w:val="Tablecaption0"/>
        <w:shd w:val="clear" w:color="auto" w:fill="auto"/>
      </w:pPr>
      <w:r>
        <w:rPr>
          <w:b/>
          <w:bCs/>
          <w:i w:val="0"/>
          <w:iCs w:val="0"/>
          <w:lang w:val="en-US" w:eastAsia="en-US" w:bidi="en-US"/>
        </w:rPr>
        <w:t xml:space="preserve">5. </w:t>
      </w:r>
      <w:r>
        <w:rPr>
          <w:b/>
          <w:bCs/>
          <w:i w:val="0"/>
          <w:iCs w:val="0"/>
        </w:rPr>
        <w:t xml:space="preserve">Chuẩn đầu </w:t>
      </w:r>
      <w:r>
        <w:rPr>
          <w:b/>
          <w:bCs/>
          <w:i w:val="0"/>
          <w:iCs w:val="0"/>
          <w:lang w:val="en-US" w:eastAsia="en-US" w:bidi="en-US"/>
        </w:rPr>
        <w:t xml:space="preserve">ra </w:t>
      </w:r>
      <w:r>
        <w:rPr>
          <w:b/>
          <w:bCs/>
          <w:i w:val="0"/>
          <w:iCs w:val="0"/>
        </w:rPr>
        <w:t>môn học</w:t>
      </w:r>
    </w:p>
    <w:p w:rsidR="005A165D" w:rsidRDefault="00073124">
      <w:pPr>
        <w:pStyle w:val="Tablecaption0"/>
        <w:shd w:val="clear" w:color="auto" w:fill="auto"/>
        <w:spacing w:line="180" w:lineRule="auto"/>
        <w:rPr>
          <w:sz w:val="16"/>
          <w:szCs w:val="16"/>
        </w:rPr>
      </w:pPr>
      <w:r>
        <w:rPr>
          <w:i w:val="0"/>
          <w:iCs w:val="0"/>
          <w:sz w:val="16"/>
          <w:szCs w:val="16"/>
        </w:rPr>
        <w:t>Ị 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7598"/>
        <w:gridCol w:w="1051"/>
      </w:tblGrid>
      <w:tr w:rsidR="005A165D">
        <w:tblPrEx>
          <w:tblCellMar>
            <w:top w:w="0" w:type="dxa"/>
            <w:bottom w:w="0" w:type="dxa"/>
          </w:tblCellMar>
        </w:tblPrEx>
        <w:trPr>
          <w:trHeight w:hRule="exact" w:val="566"/>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jc w:val="center"/>
            </w:pPr>
            <w:r>
              <w:rPr>
                <w:b/>
                <w:bCs/>
              </w:rPr>
              <w:t>CĐR</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center"/>
            </w:pPr>
            <w:r>
              <w:rPr>
                <w:b/>
                <w:bCs/>
              </w:rPr>
              <w:t>Mô tả CĐR</w:t>
            </w:r>
          </w:p>
          <w:p w:rsidR="005A165D" w:rsidRDefault="00073124">
            <w:pPr>
              <w:pStyle w:val="Other0"/>
              <w:shd w:val="clear" w:color="auto" w:fill="auto"/>
              <w:spacing w:line="233" w:lineRule="auto"/>
              <w:jc w:val="center"/>
            </w:pPr>
            <w:r>
              <w:t xml:space="preserve">(Sau khi kết thúc môn học, SV được kỳ vọng có </w:t>
            </w:r>
            <w:r>
              <w:t>khả năng)</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rPr>
                <w:b/>
                <w:bCs/>
              </w:rPr>
              <w:t>MĐGD</w:t>
            </w:r>
          </w:p>
        </w:tc>
      </w:tr>
      <w:tr w:rsidR="005A165D">
        <w:tblPrEx>
          <w:tblCellMar>
            <w:top w:w="0" w:type="dxa"/>
            <w:bottom w:w="0" w:type="dxa"/>
          </w:tblCellMar>
        </w:tblPrEx>
        <w:trPr>
          <w:trHeight w:hRule="exact" w:val="840"/>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G1.1</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Trình bày</w:t>
            </w:r>
            <w:r>
              <w:t xml:space="preserve"> được định nghĩa văn hóa (sv nắm được ít nhất 03 định nghĩa: của E.B.Tylor, của Unessco và Trần Ngọc Thêm) và đặc điểm của văn hóa trong quan hệ với một số khái niệm khác như văn minh, văn hiến, văn vật.</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rsidTr="00C02EF7">
        <w:tblPrEx>
          <w:tblCellMar>
            <w:top w:w="0" w:type="dxa"/>
            <w:bottom w:w="0" w:type="dxa"/>
          </w:tblCellMar>
        </w:tblPrEx>
        <w:trPr>
          <w:trHeight w:hRule="exact" w:val="1129"/>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G1.2</w:t>
            </w:r>
          </w:p>
        </w:tc>
        <w:tc>
          <w:tcPr>
            <w:tcW w:w="7598" w:type="dxa"/>
            <w:tcBorders>
              <w:top w:val="single" w:sz="4" w:space="0" w:color="auto"/>
              <w:left w:val="single" w:sz="4" w:space="0" w:color="auto"/>
            </w:tcBorders>
            <w:shd w:val="clear" w:color="auto" w:fill="FFFFFF"/>
            <w:vAlign w:val="bottom"/>
          </w:tcPr>
          <w:p w:rsidR="005A165D" w:rsidRPr="00C02EF7" w:rsidRDefault="00073124">
            <w:pPr>
              <w:pStyle w:val="Other0"/>
              <w:shd w:val="clear" w:color="auto" w:fill="auto"/>
              <w:jc w:val="both"/>
              <w:rPr>
                <w:lang w:val="en-US"/>
              </w:rPr>
            </w:pPr>
            <w:r>
              <w:rPr>
                <w:i/>
                <w:iCs/>
              </w:rPr>
              <w:t xml:space="preserve">Trình bày và </w:t>
            </w:r>
            <w:r>
              <w:rPr>
                <w:i/>
                <w:iCs/>
              </w:rPr>
              <w:t>phân tích</w:t>
            </w:r>
            <w:r>
              <w:t xml:space="preserve"> được các đặc trưng cơ bản của văn hóa (</w:t>
            </w:r>
            <w:r w:rsidRPr="00693AD0">
              <w:rPr>
                <w:highlight w:val="yellow"/>
              </w:rPr>
              <w:t>tính hệ thống, tính giá trị, tính nhân sinh, tính lịch sử</w:t>
            </w:r>
            <w:r>
              <w:t>).</w:t>
            </w:r>
            <w:r w:rsidR="00C02EF7">
              <w:rPr>
                <w:lang w:val="en-US"/>
              </w:rPr>
              <w:t xml:space="preserve"> [</w:t>
            </w:r>
            <w:r w:rsidR="001470B5" w:rsidRPr="008B08D4">
              <w:rPr>
                <w:highlight w:val="cyan"/>
                <w:lang w:val="en-US"/>
              </w:rPr>
              <w:t>tính</w:t>
            </w:r>
            <w:r w:rsidR="001470B5">
              <w:rPr>
                <w:highlight w:val="cyan"/>
                <w:lang w:val="en-US"/>
              </w:rPr>
              <w:t xml:space="preserve"> đa diện</w:t>
            </w:r>
            <w:r w:rsidR="001470B5" w:rsidRPr="008B08D4">
              <w:rPr>
                <w:highlight w:val="cyan"/>
                <w:lang w:val="en-US"/>
              </w:rPr>
              <w:t>,</w:t>
            </w:r>
            <w:r w:rsidR="001470B5">
              <w:rPr>
                <w:highlight w:val="cyan"/>
                <w:lang w:val="en-US"/>
              </w:rPr>
              <w:t xml:space="preserve"> </w:t>
            </w:r>
            <w:bookmarkStart w:id="14" w:name="_GoBack"/>
            <w:bookmarkEnd w:id="14"/>
            <w:r w:rsidR="00C02EF7" w:rsidRPr="008B08D4">
              <w:rPr>
                <w:highlight w:val="cyan"/>
                <w:lang w:val="en-US"/>
              </w:rPr>
              <w:t xml:space="preserve">tính hình tượng-biểu tượng, tính </w:t>
            </w:r>
            <w:r w:rsidR="008B08D4" w:rsidRPr="008B08D4">
              <w:rPr>
                <w:highlight w:val="cyan"/>
                <w:lang w:val="en-US"/>
              </w:rPr>
              <w:t>nghệ thuật (</w:t>
            </w:r>
            <w:r w:rsidR="00C02EF7" w:rsidRPr="008B08D4">
              <w:rPr>
                <w:highlight w:val="cyan"/>
                <w:lang w:val="en-US"/>
              </w:rPr>
              <w:t>hoàn thiện</w:t>
            </w:r>
            <w:r w:rsidR="008B08D4" w:rsidRPr="008B08D4">
              <w:rPr>
                <w:highlight w:val="cyan"/>
                <w:lang w:val="en-US"/>
              </w:rPr>
              <w:t>)</w:t>
            </w:r>
            <w:r w:rsidR="00C02EF7" w:rsidRPr="008B08D4">
              <w:rPr>
                <w:highlight w:val="cyan"/>
                <w:lang w:val="en-US"/>
              </w:rPr>
              <w:t xml:space="preserve">, </w:t>
            </w:r>
            <w:r w:rsidR="00D548C6" w:rsidRPr="008B08D4">
              <w:rPr>
                <w:highlight w:val="cyan"/>
                <w:lang w:val="en-US"/>
              </w:rPr>
              <w:t>tính nhân văn]</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840"/>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G1.3</w:t>
            </w:r>
          </w:p>
        </w:tc>
        <w:tc>
          <w:tcPr>
            <w:tcW w:w="7598" w:type="dxa"/>
            <w:tcBorders>
              <w:top w:val="single" w:sz="4" w:space="0" w:color="auto"/>
              <w:left w:val="single" w:sz="4" w:space="0" w:color="auto"/>
            </w:tcBorders>
            <w:shd w:val="clear" w:color="auto" w:fill="FFFFFF"/>
            <w:vAlign w:val="bottom"/>
          </w:tcPr>
          <w:p w:rsidR="005A165D" w:rsidRPr="00D548C6" w:rsidRDefault="00073124">
            <w:pPr>
              <w:pStyle w:val="Other0"/>
              <w:shd w:val="clear" w:color="auto" w:fill="auto"/>
              <w:jc w:val="both"/>
              <w:rPr>
                <w:lang w:val="en-US"/>
              </w:rPr>
            </w:pPr>
            <w:r>
              <w:rPr>
                <w:i/>
                <w:iCs/>
              </w:rPr>
              <w:t>Trình bày và phân tích</w:t>
            </w:r>
            <w:r>
              <w:t xml:space="preserve"> được các chức năng cơ bản của văn hóa (</w:t>
            </w:r>
            <w:r w:rsidRPr="00423008">
              <w:rPr>
                <w:highlight w:val="yellow"/>
              </w:rPr>
              <w:t>tổ chức và điều chỉnh xã hội, giao tiếp</w:t>
            </w:r>
            <w:r>
              <w:t xml:space="preserve">, nhận thức giáo dục, </w:t>
            </w:r>
            <w:r w:rsidRPr="00423008">
              <w:rPr>
                <w:highlight w:val="yellow"/>
              </w:rPr>
              <w:t>đảm bảo tính kế tục lịch sử</w:t>
            </w:r>
            <w:r w:rsidRPr="00A96DCF">
              <w:rPr>
                <w:highlight w:val="cyan"/>
              </w:rPr>
              <w:t>).</w:t>
            </w:r>
            <w:r w:rsidR="00D548C6" w:rsidRPr="00A96DCF">
              <w:rPr>
                <w:highlight w:val="cyan"/>
                <w:lang w:val="en-US"/>
              </w:rPr>
              <w:t xml:space="preserve"> </w:t>
            </w:r>
            <w:r w:rsidR="00423008" w:rsidRPr="00A96DCF">
              <w:rPr>
                <w:highlight w:val="cyan"/>
                <w:lang w:val="en-US"/>
              </w:rPr>
              <w:t>[</w:t>
            </w:r>
            <w:r w:rsidR="00A96DCF" w:rsidRPr="00A96DCF">
              <w:rPr>
                <w:highlight w:val="cyan"/>
              </w:rPr>
              <w:t>nhận thức</w:t>
            </w:r>
            <w:r w:rsidR="00A96DCF" w:rsidRPr="00A96DCF">
              <w:rPr>
                <w:highlight w:val="cyan"/>
                <w:lang w:val="en-US"/>
              </w:rPr>
              <w:t xml:space="preserve">, </w:t>
            </w:r>
            <w:r w:rsidR="00423008" w:rsidRPr="00A96DCF">
              <w:rPr>
                <w:highlight w:val="cyan"/>
                <w:lang w:val="en-US"/>
              </w:rPr>
              <w:t xml:space="preserve">thẩm mỹ, </w:t>
            </w:r>
            <w:r w:rsidR="00A96DCF" w:rsidRPr="00A96DCF">
              <w:rPr>
                <w:highlight w:val="cyan"/>
                <w:lang w:val="en-US"/>
              </w:rPr>
              <w:t xml:space="preserve">giải trí, dự báo, </w:t>
            </w:r>
            <w:r w:rsidR="00A96DCF" w:rsidRPr="00A96DCF">
              <w:rPr>
                <w:highlight w:val="cyan"/>
              </w:rPr>
              <w:t>giáo dục</w:t>
            </w:r>
            <w:r w:rsidR="00A96DCF" w:rsidRPr="00A96DCF">
              <w:rPr>
                <w:highlight w:val="cyan"/>
                <w:lang w:val="en-US"/>
              </w:rPr>
              <w:t>]</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1387"/>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G1.4</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Diễn giải</w:t>
            </w:r>
            <w:r>
              <w:t xml:space="preserve"> được cấu trúc của hệ thống văn hóa:</w:t>
            </w:r>
          </w:p>
          <w:p w:rsidR="005A165D" w:rsidRDefault="00073124">
            <w:pPr>
              <w:pStyle w:val="Other0"/>
              <w:numPr>
                <w:ilvl w:val="0"/>
                <w:numId w:val="7"/>
              </w:numPr>
              <w:shd w:val="clear" w:color="auto" w:fill="auto"/>
              <w:tabs>
                <w:tab w:val="left" w:pos="149"/>
              </w:tabs>
              <w:jc w:val="both"/>
            </w:pPr>
            <w:r>
              <w:t xml:space="preserve">Nêu được một số cách chia thành tố của hệ thống văn hóa (vật chất - </w:t>
            </w:r>
            <w:r>
              <w:t>tinh thần; vật thể - phi vật thể; vật chất - tinh thần - xã hội; nhận thức - tổ chức - ứng xử)</w:t>
            </w:r>
          </w:p>
          <w:p w:rsidR="005A165D" w:rsidRDefault="00073124">
            <w:pPr>
              <w:pStyle w:val="Other0"/>
              <w:numPr>
                <w:ilvl w:val="0"/>
                <w:numId w:val="7"/>
              </w:numPr>
              <w:shd w:val="clear" w:color="auto" w:fill="auto"/>
              <w:tabs>
                <w:tab w:val="left" w:pos="139"/>
              </w:tabs>
              <w:jc w:val="both"/>
            </w:pPr>
            <w:r>
              <w:t>Chỉ ra mối quan hệ tương tác giữa các thành tố trong hệ thống văn hóa.</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562"/>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G2.1</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Diễn giải</w:t>
            </w:r>
            <w:r>
              <w:t xml:space="preserve"> được đặc điểm chủ thể văn hóa Việt Nam về nguồn gốc và tính đa dạng về mặt tộc người;</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562"/>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G2.2</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Diễn đạt</w:t>
            </w:r>
            <w:r>
              <w:t xml:space="preserve"> được không gian văn hóa Việt Nam và cách phân vùng văn hóa Việt Nam (theo cách chia 6 vùng văn hóa của Trần Quốc Vượng);</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1944"/>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G2.3</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Phân kỳ được</w:t>
            </w:r>
            <w:r>
              <w:t xml:space="preserve"> các giai đoạn trong tiến trình văn hóa Việt Nam và </w:t>
            </w:r>
            <w:r>
              <w:rPr>
                <w:i/>
                <w:iCs/>
              </w:rPr>
              <w:t>mô tả</w:t>
            </w:r>
            <w:r>
              <w:t xml:space="preserve"> đặc điểm của các giai đoạn:</w:t>
            </w:r>
          </w:p>
          <w:p w:rsidR="005A165D" w:rsidRDefault="00073124">
            <w:pPr>
              <w:pStyle w:val="Other0"/>
              <w:numPr>
                <w:ilvl w:val="0"/>
                <w:numId w:val="8"/>
              </w:numPr>
              <w:shd w:val="clear" w:color="auto" w:fill="auto"/>
              <w:tabs>
                <w:tab w:val="left" w:pos="130"/>
              </w:tabs>
              <w:jc w:val="both"/>
            </w:pPr>
            <w:r>
              <w:t>Nêu được một số cách phân kỳ (theo lớp văn hóa, theo thời kỳ - giai đoạn)</w:t>
            </w:r>
          </w:p>
          <w:p w:rsidR="005A165D" w:rsidRDefault="00073124">
            <w:pPr>
              <w:pStyle w:val="Other0"/>
              <w:numPr>
                <w:ilvl w:val="0"/>
                <w:numId w:val="8"/>
              </w:numPr>
              <w:shd w:val="clear" w:color="auto" w:fill="auto"/>
              <w:tabs>
                <w:tab w:val="left" w:pos="149"/>
              </w:tabs>
              <w:jc w:val="both"/>
            </w:pPr>
            <w:r>
              <w:t xml:space="preserve">Nêu được đặc điểm của các lớp văn hóa: lớp văn hóa bản địa (tiêu biểu là văn hóa Đông Sơn), lớp </w:t>
            </w:r>
            <w:r>
              <w:t>văn hóa giao lưu với Trung Hoa và khu vực (Bắc thuộc, Đại Việt), lớp văn hóa giao lưu với phương Tây và toàn cầu hóa hiện nay (thời kỳ Pháp thuộc và từ sau 1945).</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840"/>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G2.4</w:t>
            </w:r>
          </w:p>
        </w:tc>
        <w:tc>
          <w:tcPr>
            <w:tcW w:w="7598" w:type="dxa"/>
            <w:tcBorders>
              <w:top w:val="single" w:sz="4" w:space="0" w:color="auto"/>
              <w:left w:val="single" w:sz="4" w:space="0" w:color="auto"/>
            </w:tcBorders>
            <w:shd w:val="clear" w:color="auto" w:fill="FFFFFF"/>
          </w:tcPr>
          <w:p w:rsidR="005A165D" w:rsidRDefault="00073124">
            <w:pPr>
              <w:pStyle w:val="Other0"/>
              <w:shd w:val="clear" w:color="auto" w:fill="auto"/>
              <w:jc w:val="both"/>
            </w:pPr>
            <w:r>
              <w:rPr>
                <w:i/>
                <w:iCs/>
              </w:rPr>
              <w:t>Nêu được</w:t>
            </w:r>
            <w:r>
              <w:t xml:space="preserve"> những điều kiện (địa VH, sử VH) góp phần tạo nên đặc điểm cơ bản của văn hóa VN và </w:t>
            </w:r>
            <w:r>
              <w:rPr>
                <w:i/>
                <w:iCs/>
              </w:rPr>
              <w:t>trình bày</w:t>
            </w:r>
            <w:r>
              <w:t xml:space="preserve"> được đặc điểm cơ bản của văn hóa Việt Nam.</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562"/>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G2.5</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Suy luận</w:t>
            </w:r>
            <w:r>
              <w:t xml:space="preserve"> được tính thống nhất và đa dạng của văn hóa Việt Nam (từ các góc độ chủ thể VH, không gian văn hóa và</w:t>
            </w:r>
            <w:r>
              <w:t xml:space="preserve"> các vùng văn hóa, tiến trình VH).</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rPr>
                <w:sz w:val="16"/>
                <w:szCs w:val="16"/>
              </w:rPr>
            </w:pPr>
            <w:r>
              <w:t>T</w:t>
            </w:r>
            <w:r>
              <w:rPr>
                <w:sz w:val="16"/>
                <w:szCs w:val="16"/>
              </w:rPr>
              <w:t>2</w:t>
            </w:r>
          </w:p>
        </w:tc>
      </w:tr>
      <w:tr w:rsidR="005A165D">
        <w:tblPrEx>
          <w:tblCellMar>
            <w:top w:w="0" w:type="dxa"/>
            <w:bottom w:w="0" w:type="dxa"/>
          </w:tblCellMar>
        </w:tblPrEx>
        <w:trPr>
          <w:trHeight w:hRule="exact" w:val="1666"/>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G3.1</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Trình bày</w:t>
            </w:r>
            <w:r>
              <w:t xml:space="preserve"> được đặc điểm của văn hóa vật chất Việt Nam, về:</w:t>
            </w:r>
          </w:p>
          <w:p w:rsidR="005A165D" w:rsidRDefault="00073124">
            <w:pPr>
              <w:pStyle w:val="Other0"/>
              <w:numPr>
                <w:ilvl w:val="0"/>
                <w:numId w:val="9"/>
              </w:numPr>
              <w:shd w:val="clear" w:color="auto" w:fill="auto"/>
              <w:tabs>
                <w:tab w:val="left" w:pos="125"/>
              </w:tabs>
              <w:jc w:val="both"/>
            </w:pPr>
            <w:r>
              <w:t>Hoạt động sản xuất</w:t>
            </w:r>
          </w:p>
          <w:p w:rsidR="005A165D" w:rsidRDefault="00073124">
            <w:pPr>
              <w:pStyle w:val="Other0"/>
              <w:numPr>
                <w:ilvl w:val="0"/>
                <w:numId w:val="9"/>
              </w:numPr>
              <w:shd w:val="clear" w:color="auto" w:fill="auto"/>
              <w:tabs>
                <w:tab w:val="left" w:pos="130"/>
              </w:tabs>
              <w:spacing w:line="233" w:lineRule="auto"/>
              <w:jc w:val="both"/>
            </w:pPr>
            <w:r>
              <w:t>Ẩm thực</w:t>
            </w:r>
          </w:p>
          <w:p w:rsidR="005A165D" w:rsidRDefault="00073124">
            <w:pPr>
              <w:pStyle w:val="Other0"/>
              <w:numPr>
                <w:ilvl w:val="0"/>
                <w:numId w:val="9"/>
              </w:numPr>
              <w:shd w:val="clear" w:color="auto" w:fill="auto"/>
              <w:tabs>
                <w:tab w:val="left" w:pos="139"/>
              </w:tabs>
              <w:jc w:val="both"/>
            </w:pPr>
            <w:r>
              <w:t>Trang phục</w:t>
            </w:r>
          </w:p>
          <w:p w:rsidR="005A165D" w:rsidRDefault="00073124">
            <w:pPr>
              <w:pStyle w:val="Other0"/>
              <w:numPr>
                <w:ilvl w:val="0"/>
                <w:numId w:val="9"/>
              </w:numPr>
              <w:shd w:val="clear" w:color="auto" w:fill="auto"/>
              <w:tabs>
                <w:tab w:val="left" w:pos="139"/>
              </w:tabs>
              <w:jc w:val="both"/>
            </w:pPr>
            <w:r>
              <w:t>Cư trú</w:t>
            </w:r>
          </w:p>
          <w:p w:rsidR="005A165D" w:rsidRDefault="00073124">
            <w:pPr>
              <w:pStyle w:val="Other0"/>
              <w:numPr>
                <w:ilvl w:val="0"/>
                <w:numId w:val="9"/>
              </w:numPr>
              <w:shd w:val="clear" w:color="auto" w:fill="auto"/>
              <w:tabs>
                <w:tab w:val="left" w:pos="139"/>
              </w:tabs>
              <w:jc w:val="both"/>
            </w:pPr>
            <w:r>
              <w:t>Giao thông</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2</w:t>
            </w:r>
            <w:r>
              <w:t>U</w:t>
            </w:r>
          </w:p>
        </w:tc>
      </w:tr>
      <w:tr w:rsidR="005A165D">
        <w:tblPrEx>
          <w:tblCellMar>
            <w:top w:w="0" w:type="dxa"/>
            <w:bottom w:w="0" w:type="dxa"/>
          </w:tblCellMar>
        </w:tblPrEx>
        <w:trPr>
          <w:trHeight w:hRule="exact" w:val="562"/>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G3.2</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i/>
                <w:iCs/>
              </w:rPr>
              <w:t>Vận dụng để phân tích</w:t>
            </w:r>
            <w:r>
              <w:t xml:space="preserve"> một cách khái quát ảnh hưởng của văn hóa vật chất truyền thống trong đương đại.</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3</w:t>
            </w:r>
            <w:r>
              <w:t>U</w:t>
            </w:r>
          </w:p>
        </w:tc>
      </w:tr>
      <w:tr w:rsidR="005A165D">
        <w:tblPrEx>
          <w:tblCellMar>
            <w:top w:w="0" w:type="dxa"/>
            <w:bottom w:w="0" w:type="dxa"/>
          </w:tblCellMar>
        </w:tblPrEx>
        <w:trPr>
          <w:trHeight w:hRule="exact" w:val="1397"/>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lastRenderedPageBreak/>
              <w:t>G4.1</w:t>
            </w:r>
          </w:p>
        </w:tc>
        <w:tc>
          <w:tcPr>
            <w:tcW w:w="7598"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jc w:val="both"/>
            </w:pPr>
            <w:r>
              <w:rPr>
                <w:i/>
                <w:iCs/>
              </w:rPr>
              <w:t>Trình bày</w:t>
            </w:r>
            <w:r>
              <w:t xml:space="preserve"> được đặc điểm của văn hóa tinh thần Việt Nam, về:</w:t>
            </w:r>
          </w:p>
          <w:p w:rsidR="005A165D" w:rsidRDefault="00073124">
            <w:pPr>
              <w:pStyle w:val="Other0"/>
              <w:numPr>
                <w:ilvl w:val="0"/>
                <w:numId w:val="10"/>
              </w:numPr>
              <w:shd w:val="clear" w:color="auto" w:fill="auto"/>
              <w:tabs>
                <w:tab w:val="left" w:pos="125"/>
              </w:tabs>
              <w:jc w:val="both"/>
            </w:pPr>
            <w:r>
              <w:t>Nhận thức</w:t>
            </w:r>
          </w:p>
          <w:p w:rsidR="005A165D" w:rsidRDefault="00073124">
            <w:pPr>
              <w:pStyle w:val="Other0"/>
              <w:numPr>
                <w:ilvl w:val="0"/>
                <w:numId w:val="10"/>
              </w:numPr>
              <w:shd w:val="clear" w:color="auto" w:fill="auto"/>
              <w:tabs>
                <w:tab w:val="left" w:pos="139"/>
              </w:tabs>
              <w:jc w:val="both"/>
            </w:pPr>
            <w:r>
              <w:t>Tín ngưỡng - tôn giáo</w:t>
            </w:r>
          </w:p>
          <w:p w:rsidR="005A165D" w:rsidRDefault="00073124">
            <w:pPr>
              <w:pStyle w:val="Other0"/>
              <w:numPr>
                <w:ilvl w:val="0"/>
                <w:numId w:val="10"/>
              </w:numPr>
              <w:shd w:val="clear" w:color="auto" w:fill="auto"/>
              <w:tabs>
                <w:tab w:val="left" w:pos="130"/>
              </w:tabs>
              <w:jc w:val="both"/>
            </w:pPr>
            <w:r>
              <w:t>Phong tục lễ hội</w:t>
            </w:r>
          </w:p>
          <w:p w:rsidR="005A165D" w:rsidRDefault="00073124">
            <w:pPr>
              <w:pStyle w:val="Other0"/>
              <w:numPr>
                <w:ilvl w:val="0"/>
                <w:numId w:val="10"/>
              </w:numPr>
              <w:shd w:val="clear" w:color="auto" w:fill="auto"/>
              <w:tabs>
                <w:tab w:val="left" w:pos="139"/>
              </w:tabs>
              <w:jc w:val="both"/>
            </w:pPr>
            <w:r>
              <w:t>Các loại hình nghệ thuật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2</w:t>
            </w:r>
            <w:r>
              <w:t>U</w:t>
            </w:r>
          </w:p>
        </w:tc>
      </w:tr>
    </w:tbl>
    <w:p w:rsidR="005A165D" w:rsidRDefault="0007312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7598"/>
        <w:gridCol w:w="1051"/>
      </w:tblGrid>
      <w:tr w:rsidR="005A165D">
        <w:tblPrEx>
          <w:tblCellMar>
            <w:top w:w="0" w:type="dxa"/>
            <w:bottom w:w="0" w:type="dxa"/>
          </w:tblCellMar>
        </w:tblPrEx>
        <w:trPr>
          <w:trHeight w:hRule="exact" w:val="571"/>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lastRenderedPageBreak/>
              <w:t>G4.2</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rPr>
                <w:i/>
                <w:iCs/>
              </w:rPr>
              <w:t xml:space="preserve">Vận dụng để phân </w:t>
            </w:r>
            <w:r>
              <w:rPr>
                <w:i/>
                <w:iCs/>
              </w:rPr>
              <w:t>tích</w:t>
            </w:r>
            <w:r>
              <w:t xml:space="preserve"> một cách khái quát ảnh hưởng của văn hóa tinh thần truyền thống trong đương đại.</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3</w:t>
            </w:r>
            <w:r>
              <w:t>U</w:t>
            </w:r>
          </w:p>
        </w:tc>
      </w:tr>
      <w:tr w:rsidR="005A165D">
        <w:tblPrEx>
          <w:tblCellMar>
            <w:top w:w="0" w:type="dxa"/>
            <w:bottom w:w="0" w:type="dxa"/>
          </w:tblCellMar>
        </w:tblPrEx>
        <w:trPr>
          <w:trHeight w:hRule="exact" w:val="835"/>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pPr>
            <w:r>
              <w:t>G5.1</w:t>
            </w:r>
          </w:p>
        </w:tc>
        <w:tc>
          <w:tcPr>
            <w:tcW w:w="7598"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rPr>
                <w:i/>
                <w:iCs/>
              </w:rPr>
              <w:t>Trình bày</w:t>
            </w:r>
            <w:r>
              <w:t xml:space="preserve"> được đặc điểm của văn hóa xã hội Việt Nam, về:</w:t>
            </w:r>
          </w:p>
          <w:p w:rsidR="005A165D" w:rsidRDefault="00073124">
            <w:pPr>
              <w:pStyle w:val="Other0"/>
              <w:numPr>
                <w:ilvl w:val="0"/>
                <w:numId w:val="11"/>
              </w:numPr>
              <w:shd w:val="clear" w:color="auto" w:fill="auto"/>
              <w:tabs>
                <w:tab w:val="left" w:pos="139"/>
              </w:tabs>
            </w:pPr>
            <w:r>
              <w:t>Tổ chức xã hội</w:t>
            </w:r>
          </w:p>
          <w:p w:rsidR="005A165D" w:rsidRDefault="00073124">
            <w:pPr>
              <w:pStyle w:val="Other0"/>
              <w:numPr>
                <w:ilvl w:val="0"/>
                <w:numId w:val="11"/>
              </w:numPr>
              <w:shd w:val="clear" w:color="auto" w:fill="auto"/>
              <w:tabs>
                <w:tab w:val="left" w:pos="130"/>
              </w:tabs>
              <w:spacing w:line="233" w:lineRule="auto"/>
            </w:pPr>
            <w:r>
              <w:t>Ứng xử với môi trường xã hội</w:t>
            </w:r>
          </w:p>
        </w:tc>
        <w:tc>
          <w:tcPr>
            <w:tcW w:w="105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2</w:t>
            </w:r>
            <w:r>
              <w:t>U</w:t>
            </w:r>
          </w:p>
        </w:tc>
      </w:tr>
      <w:tr w:rsidR="005A165D">
        <w:tblPrEx>
          <w:tblCellMar>
            <w:top w:w="0" w:type="dxa"/>
            <w:bottom w:w="0" w:type="dxa"/>
          </w:tblCellMar>
        </w:tblPrEx>
        <w:trPr>
          <w:trHeight w:hRule="exact" w:val="571"/>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G5.2</w:t>
            </w:r>
          </w:p>
        </w:tc>
        <w:tc>
          <w:tcPr>
            <w:tcW w:w="7598"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pPr>
            <w:r>
              <w:rPr>
                <w:i/>
                <w:iCs/>
              </w:rPr>
              <w:t>Vận dụng để phân tích</w:t>
            </w:r>
            <w:r>
              <w:t xml:space="preserve"> một cách khái quát ảnh hưởng của văn hóa xã hội truyền thống trong đương đại.</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jc w:val="center"/>
            </w:pPr>
            <w:r>
              <w:t>T</w:t>
            </w:r>
            <w:r>
              <w:rPr>
                <w:sz w:val="16"/>
                <w:szCs w:val="16"/>
              </w:rPr>
              <w:t>3</w:t>
            </w:r>
            <w:r>
              <w:t>U</w:t>
            </w:r>
          </w:p>
        </w:tc>
      </w:tr>
    </w:tbl>
    <w:p w:rsidR="005A165D" w:rsidRDefault="005A165D">
      <w:pPr>
        <w:spacing w:after="399" w:line="1" w:lineRule="exact"/>
      </w:pPr>
    </w:p>
    <w:p w:rsidR="005A165D" w:rsidRDefault="005A165D">
      <w:pPr>
        <w:spacing w:line="1" w:lineRule="exact"/>
      </w:pPr>
    </w:p>
    <w:p w:rsidR="005A165D" w:rsidRDefault="00073124">
      <w:pPr>
        <w:pStyle w:val="Tablecaption0"/>
        <w:shd w:val="clear" w:color="auto" w:fill="auto"/>
        <w:ind w:left="82"/>
      </w:pPr>
      <w:r>
        <w:rPr>
          <w:b/>
          <w:bCs/>
          <w:i w:val="0"/>
          <w:iCs w:val="0"/>
          <w:lang w:val="en-US" w:eastAsia="en-US" w:bidi="en-US"/>
        </w:rPr>
        <w:t xml:space="preserve">6. </w:t>
      </w:r>
      <w:r>
        <w:rPr>
          <w:b/>
          <w:bCs/>
          <w:i w:val="0"/>
          <w:iCs w:val="0"/>
        </w:rPr>
        <w:t>Đánh giá môn học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3710"/>
        <w:gridCol w:w="2520"/>
        <w:gridCol w:w="1061"/>
      </w:tblGrid>
      <w:tr w:rsidR="005A165D">
        <w:tblPrEx>
          <w:tblCellMar>
            <w:top w:w="0" w:type="dxa"/>
            <w:bottom w:w="0" w:type="dxa"/>
          </w:tblCellMar>
        </w:tblPrEx>
        <w:trPr>
          <w:trHeight w:hRule="exact" w:val="571"/>
          <w:jc w:val="center"/>
        </w:trPr>
        <w:tc>
          <w:tcPr>
            <w:tcW w:w="2434" w:type="dxa"/>
            <w:tcBorders>
              <w:top w:val="single" w:sz="4" w:space="0" w:color="auto"/>
              <w:left w:val="single" w:sz="4" w:space="0" w:color="auto"/>
            </w:tcBorders>
            <w:shd w:val="clear" w:color="auto" w:fill="FFFFFF"/>
            <w:vAlign w:val="bottom"/>
          </w:tcPr>
          <w:p w:rsidR="005A165D" w:rsidRDefault="00073124">
            <w:pPr>
              <w:pStyle w:val="Other0"/>
              <w:shd w:val="clear" w:color="auto" w:fill="auto"/>
              <w:spacing w:line="283" w:lineRule="auto"/>
            </w:pPr>
            <w:r>
              <w:rPr>
                <w:b/>
                <w:bCs/>
              </w:rPr>
              <w:t>Thành phần đánh giá (1)</w:t>
            </w:r>
          </w:p>
        </w:tc>
        <w:tc>
          <w:tcPr>
            <w:tcW w:w="3710" w:type="dxa"/>
            <w:tcBorders>
              <w:top w:val="single" w:sz="4" w:space="0" w:color="auto"/>
              <w:left w:val="single" w:sz="4" w:space="0" w:color="auto"/>
            </w:tcBorders>
            <w:shd w:val="clear" w:color="auto" w:fill="FFFFFF"/>
            <w:vAlign w:val="bottom"/>
          </w:tcPr>
          <w:p w:rsidR="005A165D" w:rsidRDefault="00073124">
            <w:pPr>
              <w:pStyle w:val="Other0"/>
              <w:shd w:val="clear" w:color="auto" w:fill="auto"/>
              <w:spacing w:after="40"/>
              <w:jc w:val="center"/>
            </w:pPr>
            <w:r>
              <w:rPr>
                <w:b/>
                <w:bCs/>
              </w:rPr>
              <w:t>Bài đánh giá (Ax.x)</w:t>
            </w:r>
          </w:p>
          <w:p w:rsidR="005A165D" w:rsidRDefault="00073124">
            <w:pPr>
              <w:pStyle w:val="Other0"/>
              <w:shd w:val="clear" w:color="auto" w:fill="auto"/>
              <w:jc w:val="center"/>
            </w:pPr>
            <w:r>
              <w:rPr>
                <w:b/>
                <w:bCs/>
              </w:rPr>
              <w:t>(2)</w:t>
            </w:r>
          </w:p>
        </w:tc>
        <w:tc>
          <w:tcPr>
            <w:tcW w:w="2520"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rPr>
                <w:b/>
                <w:bCs/>
              </w:rPr>
              <w:t>CĐR môn học (G.x.x)</w:t>
            </w:r>
          </w:p>
          <w:p w:rsidR="005A165D" w:rsidRDefault="00073124">
            <w:pPr>
              <w:pStyle w:val="Other0"/>
              <w:shd w:val="clear" w:color="auto" w:fill="auto"/>
              <w:jc w:val="center"/>
            </w:pPr>
            <w:r>
              <w:rPr>
                <w:b/>
                <w:bCs/>
              </w:rPr>
              <w:t>(3)’</w:t>
            </w:r>
          </w:p>
        </w:tc>
        <w:tc>
          <w:tcPr>
            <w:tcW w:w="1061" w:type="dxa"/>
            <w:tcBorders>
              <w:top w:val="single" w:sz="4" w:space="0" w:color="auto"/>
              <w:left w:val="single" w:sz="4" w:space="0" w:color="auto"/>
              <w:right w:val="single" w:sz="4" w:space="0" w:color="auto"/>
            </w:tcBorders>
            <w:shd w:val="clear" w:color="auto" w:fill="FFFFFF"/>
            <w:vAlign w:val="bottom"/>
          </w:tcPr>
          <w:p w:rsidR="005A165D" w:rsidRDefault="00073124">
            <w:pPr>
              <w:pStyle w:val="Other0"/>
              <w:shd w:val="clear" w:color="auto" w:fill="auto"/>
            </w:pPr>
            <w:r>
              <w:rPr>
                <w:b/>
                <w:bCs/>
              </w:rPr>
              <w:t>Tỷ lệ %</w:t>
            </w:r>
          </w:p>
          <w:p w:rsidR="005A165D" w:rsidRDefault="00073124">
            <w:pPr>
              <w:pStyle w:val="Other0"/>
              <w:shd w:val="clear" w:color="auto" w:fill="auto"/>
              <w:jc w:val="center"/>
            </w:pPr>
            <w:r>
              <w:rPr>
                <w:b/>
                <w:bCs/>
              </w:rPr>
              <w:t>(4)</w:t>
            </w:r>
          </w:p>
        </w:tc>
      </w:tr>
      <w:tr w:rsidR="005A165D">
        <w:tblPrEx>
          <w:tblCellMar>
            <w:top w:w="0" w:type="dxa"/>
            <w:bottom w:w="0" w:type="dxa"/>
          </w:tblCellMar>
        </w:tblPrEx>
        <w:trPr>
          <w:trHeight w:hRule="exact" w:val="562"/>
          <w:jc w:val="center"/>
        </w:trPr>
        <w:tc>
          <w:tcPr>
            <w:tcW w:w="2434" w:type="dxa"/>
            <w:vMerge w:val="restart"/>
            <w:tcBorders>
              <w:top w:val="single" w:sz="4" w:space="0" w:color="auto"/>
              <w:left w:val="single" w:sz="4" w:space="0" w:color="auto"/>
            </w:tcBorders>
            <w:shd w:val="clear" w:color="auto" w:fill="FFFFFF"/>
            <w:vAlign w:val="center"/>
          </w:tcPr>
          <w:p w:rsidR="005A165D" w:rsidRDefault="00073124">
            <w:pPr>
              <w:pStyle w:val="Other0"/>
              <w:shd w:val="clear" w:color="auto" w:fill="auto"/>
            </w:pPr>
            <w:r>
              <w:t>A1. Đánh giá quá trình (nếu có)</w:t>
            </w:r>
          </w:p>
        </w:tc>
        <w:tc>
          <w:tcPr>
            <w:tcW w:w="3710"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 xml:space="preserve">A1.1 Trả lời câu hỏi của giảng </w:t>
            </w:r>
            <w:r>
              <w:t>viên trong quá trình nghe giảng.</w:t>
            </w:r>
          </w:p>
        </w:tc>
        <w:tc>
          <w:tcPr>
            <w:tcW w:w="2520" w:type="dxa"/>
            <w:vMerge w:val="restart"/>
            <w:tcBorders>
              <w:top w:val="single" w:sz="4" w:space="0" w:color="auto"/>
              <w:left w:val="single" w:sz="4" w:space="0" w:color="auto"/>
            </w:tcBorders>
            <w:shd w:val="clear" w:color="auto" w:fill="FFFFFF"/>
          </w:tcPr>
          <w:p w:rsidR="005A165D" w:rsidRDefault="00073124">
            <w:pPr>
              <w:pStyle w:val="Other0"/>
              <w:shd w:val="clear" w:color="auto" w:fill="auto"/>
            </w:pPr>
            <w:r>
              <w:t>G1.1 - G5.2</w:t>
            </w:r>
          </w:p>
        </w:tc>
        <w:tc>
          <w:tcPr>
            <w:tcW w:w="1061" w:type="dxa"/>
            <w:vMerge w:val="restart"/>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pPr>
            <w:r>
              <w:t>Điểm + vào cột điểm giữa kỳ</w:t>
            </w:r>
          </w:p>
        </w:tc>
      </w:tr>
      <w:tr w:rsidR="005A165D">
        <w:tblPrEx>
          <w:tblCellMar>
            <w:top w:w="0" w:type="dxa"/>
            <w:bottom w:w="0" w:type="dxa"/>
          </w:tblCellMar>
        </w:tblPrEx>
        <w:trPr>
          <w:trHeight w:hRule="exact" w:val="1114"/>
          <w:jc w:val="center"/>
        </w:trPr>
        <w:tc>
          <w:tcPr>
            <w:tcW w:w="2434" w:type="dxa"/>
            <w:vMerge/>
            <w:tcBorders>
              <w:left w:val="single" w:sz="4" w:space="0" w:color="auto"/>
            </w:tcBorders>
            <w:shd w:val="clear" w:color="auto" w:fill="FFFFFF"/>
            <w:vAlign w:val="center"/>
          </w:tcPr>
          <w:p w:rsidR="005A165D" w:rsidRDefault="005A165D"/>
        </w:tc>
        <w:tc>
          <w:tcPr>
            <w:tcW w:w="3710"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A1.2 Tham gia đóng góp ý kiến, chia sẻ kiến thức, kỹ năng, phương pháp, nêu thắc mắc,... trong quá trình nghe giảng.</w:t>
            </w:r>
          </w:p>
        </w:tc>
        <w:tc>
          <w:tcPr>
            <w:tcW w:w="2520" w:type="dxa"/>
            <w:vMerge/>
            <w:tcBorders>
              <w:left w:val="single" w:sz="4" w:space="0" w:color="auto"/>
            </w:tcBorders>
            <w:shd w:val="clear" w:color="auto" w:fill="FFFFFF"/>
          </w:tcPr>
          <w:p w:rsidR="005A165D" w:rsidRDefault="005A165D"/>
        </w:tc>
        <w:tc>
          <w:tcPr>
            <w:tcW w:w="1061" w:type="dxa"/>
            <w:vMerge/>
            <w:tcBorders>
              <w:left w:val="single" w:sz="4" w:space="0" w:color="auto"/>
              <w:right w:val="single" w:sz="4" w:space="0" w:color="auto"/>
            </w:tcBorders>
            <w:shd w:val="clear" w:color="auto" w:fill="FFFFFF"/>
          </w:tcPr>
          <w:p w:rsidR="005A165D" w:rsidRDefault="005A165D"/>
        </w:tc>
      </w:tr>
      <w:tr w:rsidR="005A165D">
        <w:tblPrEx>
          <w:tblCellMar>
            <w:top w:w="0" w:type="dxa"/>
            <w:bottom w:w="0" w:type="dxa"/>
          </w:tblCellMar>
        </w:tblPrEx>
        <w:trPr>
          <w:trHeight w:hRule="exact" w:val="835"/>
          <w:jc w:val="center"/>
        </w:trPr>
        <w:tc>
          <w:tcPr>
            <w:tcW w:w="2434" w:type="dxa"/>
            <w:tcBorders>
              <w:top w:val="single" w:sz="4" w:space="0" w:color="auto"/>
              <w:left w:val="single" w:sz="4" w:space="0" w:color="auto"/>
            </w:tcBorders>
            <w:shd w:val="clear" w:color="auto" w:fill="FFFFFF"/>
            <w:vAlign w:val="center"/>
          </w:tcPr>
          <w:p w:rsidR="005A165D" w:rsidRDefault="00073124">
            <w:pPr>
              <w:pStyle w:val="Other0"/>
              <w:shd w:val="clear" w:color="auto" w:fill="auto"/>
            </w:pPr>
            <w:r>
              <w:t>A2. Đánh giá giữa kỳ</w:t>
            </w:r>
          </w:p>
        </w:tc>
        <w:tc>
          <w:tcPr>
            <w:tcW w:w="3710"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Hình thức đánh giá giữa kỳ linh hoạt, do</w:t>
            </w:r>
            <w:r>
              <w:t xml:space="preserve"> GV phụ trách lớp quyết định</w:t>
            </w:r>
          </w:p>
        </w:tc>
        <w:tc>
          <w:tcPr>
            <w:tcW w:w="2520" w:type="dxa"/>
            <w:tcBorders>
              <w:top w:val="single" w:sz="4" w:space="0" w:color="auto"/>
              <w:left w:val="single" w:sz="4" w:space="0" w:color="auto"/>
            </w:tcBorders>
            <w:shd w:val="clear" w:color="auto" w:fill="FFFFFF"/>
            <w:vAlign w:val="bottom"/>
          </w:tcPr>
          <w:p w:rsidR="005A165D" w:rsidRDefault="00073124">
            <w:pPr>
              <w:pStyle w:val="Other0"/>
              <w:shd w:val="clear" w:color="auto" w:fill="auto"/>
              <w:spacing w:line="233" w:lineRule="auto"/>
            </w:pPr>
            <w:r>
              <w:t>G1.1 - G4.2</w:t>
            </w:r>
          </w:p>
          <w:p w:rsidR="005A165D" w:rsidRDefault="00073124">
            <w:pPr>
              <w:pStyle w:val="Other0"/>
              <w:shd w:val="clear" w:color="auto" w:fill="auto"/>
              <w:spacing w:line="233" w:lineRule="auto"/>
            </w:pPr>
            <w:r>
              <w:t>(Hoặc linh hoạt trong khoảng G1.1 - G5.2)</w:t>
            </w:r>
          </w:p>
        </w:tc>
        <w:tc>
          <w:tcPr>
            <w:tcW w:w="1061"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pPr>
            <w:r>
              <w:t>30%</w:t>
            </w:r>
          </w:p>
        </w:tc>
      </w:tr>
      <w:tr w:rsidR="005A165D">
        <w:tblPrEx>
          <w:tblCellMar>
            <w:top w:w="0" w:type="dxa"/>
            <w:bottom w:w="0" w:type="dxa"/>
          </w:tblCellMar>
        </w:tblPrEx>
        <w:trPr>
          <w:trHeight w:hRule="exact" w:val="298"/>
          <w:jc w:val="center"/>
        </w:trPr>
        <w:tc>
          <w:tcPr>
            <w:tcW w:w="243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A3. Đánh giá cuối kỳ</w:t>
            </w:r>
          </w:p>
        </w:tc>
        <w:tc>
          <w:tcPr>
            <w:tcW w:w="3710"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Thi cuối kỳ</w:t>
            </w:r>
          </w:p>
        </w:tc>
        <w:tc>
          <w:tcPr>
            <w:tcW w:w="2520"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G1.1 - G5.2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70%</w:t>
            </w:r>
          </w:p>
        </w:tc>
      </w:tr>
    </w:tbl>
    <w:p w:rsidR="005A165D" w:rsidRDefault="005A165D">
      <w:pPr>
        <w:spacing w:after="399" w:line="1" w:lineRule="exact"/>
      </w:pPr>
    </w:p>
    <w:p w:rsidR="005A165D" w:rsidRDefault="005A165D">
      <w:pPr>
        <w:spacing w:line="1" w:lineRule="exact"/>
      </w:pPr>
    </w:p>
    <w:p w:rsidR="005A165D" w:rsidRDefault="00073124">
      <w:pPr>
        <w:pStyle w:val="Tablecaption0"/>
        <w:shd w:val="clear" w:color="auto" w:fill="auto"/>
      </w:pPr>
      <w:r>
        <w:rPr>
          <w:b/>
          <w:bCs/>
          <w:i w:val="0"/>
          <w:iCs w:val="0"/>
        </w:rPr>
        <w:t>7. Kế hoạch giảng dạy chi tiết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850"/>
          <w:jc w:val="center"/>
        </w:trPr>
        <w:tc>
          <w:tcPr>
            <w:tcW w:w="816"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center"/>
            </w:pPr>
            <w:r>
              <w:t>Tuần/ Buổi học</w:t>
            </w:r>
          </w:p>
        </w:tc>
        <w:tc>
          <w:tcPr>
            <w:tcW w:w="4949" w:type="dxa"/>
            <w:tcBorders>
              <w:top w:val="single" w:sz="4" w:space="0" w:color="auto"/>
              <w:left w:val="single" w:sz="4" w:space="0" w:color="auto"/>
            </w:tcBorders>
            <w:shd w:val="clear" w:color="auto" w:fill="FFFFFF"/>
          </w:tcPr>
          <w:p w:rsidR="005A165D" w:rsidRDefault="00073124">
            <w:pPr>
              <w:pStyle w:val="Other0"/>
              <w:shd w:val="clear" w:color="auto" w:fill="auto"/>
              <w:jc w:val="center"/>
            </w:pPr>
            <w:r>
              <w:t>Nội dung</w:t>
            </w:r>
          </w:p>
        </w:tc>
        <w:tc>
          <w:tcPr>
            <w:tcW w:w="994"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center"/>
            </w:pPr>
            <w:r>
              <w:t>CĐR môn học</w:t>
            </w:r>
          </w:p>
        </w:tc>
        <w:tc>
          <w:tcPr>
            <w:tcW w:w="1978" w:type="dxa"/>
            <w:tcBorders>
              <w:top w:val="single" w:sz="4" w:space="0" w:color="auto"/>
              <w:left w:val="single" w:sz="4" w:space="0" w:color="auto"/>
            </w:tcBorders>
            <w:shd w:val="clear" w:color="auto" w:fill="FFFFFF"/>
          </w:tcPr>
          <w:p w:rsidR="005A165D" w:rsidRDefault="00073124">
            <w:pPr>
              <w:pStyle w:val="Other0"/>
              <w:shd w:val="clear" w:color="auto" w:fill="auto"/>
              <w:jc w:val="center"/>
            </w:pPr>
            <w:r>
              <w:t>Hoạt động dạy và học</w:t>
            </w:r>
          </w:p>
        </w:tc>
        <w:tc>
          <w:tcPr>
            <w:tcW w:w="778" w:type="dxa"/>
            <w:tcBorders>
              <w:top w:val="single" w:sz="4" w:space="0" w:color="auto"/>
              <w:left w:val="single" w:sz="4" w:space="0" w:color="auto"/>
              <w:right w:val="single" w:sz="4" w:space="0" w:color="auto"/>
            </w:tcBorders>
            <w:shd w:val="clear" w:color="auto" w:fill="FFFFFF"/>
            <w:vAlign w:val="bottom"/>
          </w:tcPr>
          <w:p w:rsidR="005A165D" w:rsidRDefault="00073124">
            <w:pPr>
              <w:pStyle w:val="Other0"/>
              <w:shd w:val="clear" w:color="auto" w:fill="auto"/>
              <w:jc w:val="center"/>
            </w:pPr>
            <w:r>
              <w:t>Bài đánh giá</w:t>
            </w:r>
          </w:p>
        </w:tc>
      </w:tr>
      <w:tr w:rsidR="005A165D">
        <w:tblPrEx>
          <w:tblCellMar>
            <w:top w:w="0" w:type="dxa"/>
            <w:bottom w:w="0" w:type="dxa"/>
          </w:tblCellMar>
        </w:tblPrEx>
        <w:trPr>
          <w:trHeight w:hRule="exact" w:val="7469"/>
          <w:jc w:val="center"/>
        </w:trPr>
        <w:tc>
          <w:tcPr>
            <w:tcW w:w="816" w:type="dxa"/>
            <w:tcBorders>
              <w:top w:val="single" w:sz="4" w:space="0" w:color="auto"/>
              <w:left w:val="single" w:sz="4" w:space="0" w:color="auto"/>
              <w:bottom w:val="single" w:sz="4" w:space="0" w:color="auto"/>
            </w:tcBorders>
            <w:shd w:val="clear" w:color="auto" w:fill="FFFFFF"/>
            <w:vAlign w:val="center"/>
          </w:tcPr>
          <w:p w:rsidR="005A165D" w:rsidRDefault="00073124">
            <w:pPr>
              <w:pStyle w:val="Other0"/>
              <w:shd w:val="clear" w:color="auto" w:fill="auto"/>
              <w:jc w:val="center"/>
            </w:pPr>
            <w:r>
              <w:t>1</w:t>
            </w:r>
          </w:p>
        </w:tc>
        <w:tc>
          <w:tcPr>
            <w:tcW w:w="4949"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jc w:val="both"/>
            </w:pPr>
            <w:r>
              <w:t xml:space="preserve">Giới thiệu </w:t>
            </w:r>
            <w:r>
              <w:t>học phần: giới thiệu đề cương chi tiết môn học, hình thức kiểm tra,.</w:t>
            </w:r>
          </w:p>
          <w:p w:rsidR="005A165D" w:rsidRDefault="00073124">
            <w:pPr>
              <w:pStyle w:val="Other0"/>
              <w:shd w:val="clear" w:color="auto" w:fill="auto"/>
              <w:jc w:val="both"/>
            </w:pPr>
            <w:r>
              <w:rPr>
                <w:b/>
                <w:bCs/>
              </w:rPr>
              <w:t>Chương I: Văn hóa - cơ sở lý luận và tổng quan về văn hóa Việt Nam</w:t>
            </w:r>
          </w:p>
          <w:p w:rsidR="005A165D" w:rsidRDefault="00073124">
            <w:pPr>
              <w:pStyle w:val="Other0"/>
              <w:shd w:val="clear" w:color="auto" w:fill="auto"/>
              <w:jc w:val="both"/>
            </w:pPr>
            <w:r>
              <w:rPr>
                <w:b/>
                <w:bCs/>
              </w:rPr>
              <w:t>Bài 1: Văn hóa - cơ sở lý luận</w:t>
            </w:r>
          </w:p>
          <w:p w:rsidR="005A165D" w:rsidRDefault="00073124">
            <w:pPr>
              <w:pStyle w:val="Other0"/>
              <w:shd w:val="clear" w:color="auto" w:fill="auto"/>
              <w:jc w:val="both"/>
            </w:pPr>
            <w:r>
              <w:rPr>
                <w:b/>
                <w:bCs/>
                <w:i/>
                <w:iCs/>
              </w:rPr>
              <w:t>1.1. Khái niệm “văn hóa”</w:t>
            </w:r>
          </w:p>
          <w:p w:rsidR="005A165D" w:rsidRDefault="00073124">
            <w:pPr>
              <w:pStyle w:val="Other0"/>
              <w:numPr>
                <w:ilvl w:val="0"/>
                <w:numId w:val="12"/>
              </w:numPr>
              <w:shd w:val="clear" w:color="auto" w:fill="auto"/>
              <w:tabs>
                <w:tab w:val="left" w:pos="130"/>
              </w:tabs>
              <w:jc w:val="both"/>
            </w:pPr>
            <w:r>
              <w:t>Một số cách hiểu thông dụng về VH</w:t>
            </w:r>
          </w:p>
          <w:p w:rsidR="005A165D" w:rsidRDefault="00073124">
            <w:pPr>
              <w:pStyle w:val="Other0"/>
              <w:numPr>
                <w:ilvl w:val="0"/>
                <w:numId w:val="12"/>
              </w:numPr>
              <w:shd w:val="clear" w:color="auto" w:fill="auto"/>
              <w:tabs>
                <w:tab w:val="left" w:pos="182"/>
              </w:tabs>
              <w:jc w:val="both"/>
            </w:pPr>
            <w:r>
              <w:t>Định nghĩa khoa học về VH: của</w:t>
            </w:r>
            <w:r>
              <w:t xml:space="preserve"> E.B.Tylor, của Unessco và Trần Ngọc Thêm (có thể mở rộng một số định nghĩa khác).</w:t>
            </w:r>
          </w:p>
          <w:p w:rsidR="005A165D" w:rsidRDefault="00073124">
            <w:pPr>
              <w:pStyle w:val="Other0"/>
              <w:numPr>
                <w:ilvl w:val="0"/>
                <w:numId w:val="13"/>
              </w:numPr>
              <w:shd w:val="clear" w:color="auto" w:fill="auto"/>
              <w:tabs>
                <w:tab w:val="left" w:pos="446"/>
              </w:tabs>
              <w:jc w:val="both"/>
            </w:pPr>
            <w:r>
              <w:rPr>
                <w:b/>
                <w:bCs/>
                <w:i/>
                <w:iCs/>
              </w:rPr>
              <w:t>Đặc trưng của VH</w:t>
            </w:r>
            <w:r>
              <w:t>: đặc trưng cơ bản: tính hệ thống, tính giá trị, tính nhân sinh, tính lịch sử (có thể mở rộng một số đặc trưng khác).</w:t>
            </w:r>
          </w:p>
          <w:p w:rsidR="005A165D" w:rsidRDefault="00073124">
            <w:pPr>
              <w:pStyle w:val="Other0"/>
              <w:numPr>
                <w:ilvl w:val="0"/>
                <w:numId w:val="13"/>
              </w:numPr>
              <w:shd w:val="clear" w:color="auto" w:fill="auto"/>
              <w:tabs>
                <w:tab w:val="left" w:pos="446"/>
              </w:tabs>
              <w:jc w:val="both"/>
            </w:pPr>
            <w:r>
              <w:rPr>
                <w:b/>
                <w:bCs/>
                <w:i/>
                <w:iCs/>
              </w:rPr>
              <w:t>Chức năng của VH</w:t>
            </w:r>
            <w:r>
              <w:t xml:space="preserve">: chức năng cơ bản: tổ </w:t>
            </w:r>
            <w:r>
              <w:t>chức và điều chỉnh xã hội, giao tiếp - giao lưu văn hóa, giáo dục, đảm bảo tính kế tục của lịch sử (có thể mở rộng một số chức năng khác).</w:t>
            </w:r>
          </w:p>
          <w:p w:rsidR="005A165D" w:rsidRDefault="00073124">
            <w:pPr>
              <w:pStyle w:val="Other0"/>
              <w:numPr>
                <w:ilvl w:val="0"/>
                <w:numId w:val="13"/>
              </w:numPr>
              <w:shd w:val="clear" w:color="auto" w:fill="auto"/>
              <w:tabs>
                <w:tab w:val="left" w:pos="418"/>
              </w:tabs>
              <w:jc w:val="both"/>
            </w:pPr>
            <w:r>
              <w:rPr>
                <w:b/>
                <w:bCs/>
                <w:i/>
                <w:iCs/>
              </w:rPr>
              <w:t>Cấu trúc của hệ thống VH</w:t>
            </w:r>
          </w:p>
          <w:p w:rsidR="005A165D" w:rsidRDefault="00073124">
            <w:pPr>
              <w:pStyle w:val="Other0"/>
              <w:numPr>
                <w:ilvl w:val="0"/>
                <w:numId w:val="12"/>
              </w:numPr>
              <w:shd w:val="clear" w:color="auto" w:fill="auto"/>
              <w:tabs>
                <w:tab w:val="left" w:pos="163"/>
              </w:tabs>
              <w:jc w:val="both"/>
            </w:pPr>
            <w:r>
              <w:t>Các cách xây dựng cấu trúc của hệ thống văn hóa: hai thành tố (VH vật chất - VH tinh thần; V</w:t>
            </w:r>
            <w:r>
              <w:t>H vật thể - VH phi vật thể); ba thành tố (VH vật chất - VH tinh thần - VH xã hội; VH nhận thức - VH tổ chức - VH ứng xử); (có thể mở rộng cách xây dựng khác mang tính chất bổ sung).</w:t>
            </w:r>
          </w:p>
          <w:p w:rsidR="005A165D" w:rsidRDefault="00073124">
            <w:pPr>
              <w:pStyle w:val="Other0"/>
              <w:numPr>
                <w:ilvl w:val="0"/>
                <w:numId w:val="12"/>
              </w:numPr>
              <w:shd w:val="clear" w:color="auto" w:fill="auto"/>
              <w:tabs>
                <w:tab w:val="left" w:pos="144"/>
              </w:tabs>
              <w:jc w:val="both"/>
            </w:pPr>
            <w:r>
              <w:t>VH là một hệ thống, việc phân chia thành tố có ý nghĩa tương đối, điều qua</w:t>
            </w:r>
            <w:r>
              <w:t>n trọng là phân tích</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G1.1,</w:t>
            </w:r>
          </w:p>
          <w:p w:rsidR="005A165D" w:rsidRDefault="00073124">
            <w:pPr>
              <w:pStyle w:val="Other0"/>
              <w:shd w:val="clear" w:color="auto" w:fill="auto"/>
              <w:spacing w:line="233" w:lineRule="auto"/>
            </w:pPr>
            <w:r>
              <w:t>G1.2,</w:t>
            </w:r>
          </w:p>
          <w:p w:rsidR="005A165D" w:rsidRDefault="00073124">
            <w:pPr>
              <w:pStyle w:val="Other0"/>
              <w:shd w:val="clear" w:color="auto" w:fill="auto"/>
            </w:pPr>
            <w:r>
              <w:t>G1.3,</w:t>
            </w:r>
          </w:p>
          <w:p w:rsidR="005A165D" w:rsidRDefault="00073124">
            <w:pPr>
              <w:pStyle w:val="Other0"/>
              <w:shd w:val="clear" w:color="auto" w:fill="auto"/>
            </w:pPr>
            <w:r>
              <w:t>G1.4</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Theo phương pháp giảng dạy của GV phụ trách. Sv đọc trước tài liệu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A1</w:t>
            </w:r>
          </w:p>
          <w:p w:rsidR="005A165D" w:rsidRDefault="00073124">
            <w:pPr>
              <w:pStyle w:val="Other0"/>
              <w:shd w:val="clear" w:color="auto" w:fill="auto"/>
            </w:pPr>
            <w:r>
              <w:t>A2</w:t>
            </w:r>
          </w:p>
        </w:tc>
      </w:tr>
    </w:tbl>
    <w:p w:rsidR="005A165D" w:rsidRDefault="0007312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1397"/>
          <w:jc w:val="cent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t xml:space="preserve">được mối </w:t>
            </w:r>
            <w:r>
              <w:rPr>
                <w:lang w:val="en-US" w:eastAsia="en-US" w:bidi="en-US"/>
              </w:rPr>
              <w:t xml:space="preserve">quan </w:t>
            </w:r>
            <w:r>
              <w:t xml:space="preserve">hệ giữa các thành tố </w:t>
            </w:r>
            <w:r>
              <w:rPr>
                <w:lang w:val="en-US" w:eastAsia="en-US" w:bidi="en-US"/>
              </w:rPr>
              <w:t xml:space="preserve">trong </w:t>
            </w:r>
            <w:r>
              <w:t>hệ thống.</w:t>
            </w:r>
          </w:p>
          <w:p w:rsidR="005A165D" w:rsidRDefault="00073124">
            <w:pPr>
              <w:pStyle w:val="Other0"/>
              <w:shd w:val="clear" w:color="auto" w:fill="auto"/>
            </w:pPr>
            <w:r>
              <w:rPr>
                <w:b/>
                <w:bCs/>
                <w:i/>
                <w:iCs/>
                <w:lang w:val="en-US" w:eastAsia="en-US" w:bidi="en-US"/>
              </w:rPr>
              <w:t xml:space="preserve">1.5. </w:t>
            </w:r>
            <w:r>
              <w:rPr>
                <w:b/>
                <w:bCs/>
                <w:i/>
                <w:iCs/>
              </w:rPr>
              <w:t xml:space="preserve">Một số khái niệm liên </w:t>
            </w:r>
            <w:r>
              <w:rPr>
                <w:b/>
                <w:bCs/>
                <w:i/>
                <w:iCs/>
                <w:lang w:val="en-US" w:eastAsia="en-US" w:bidi="en-US"/>
              </w:rPr>
              <w:t>quan</w:t>
            </w:r>
          </w:p>
          <w:p w:rsidR="005A165D" w:rsidRDefault="00073124">
            <w:pPr>
              <w:pStyle w:val="Other0"/>
              <w:shd w:val="clear" w:color="auto" w:fill="auto"/>
            </w:pPr>
            <w:r>
              <w:rPr>
                <w:lang w:val="en-US" w:eastAsia="en-US" w:bidi="en-US"/>
              </w:rPr>
              <w:t xml:space="preserve">- </w:t>
            </w:r>
            <w:r>
              <w:t xml:space="preserve">Văn </w:t>
            </w:r>
            <w:r>
              <w:rPr>
                <w:lang w:val="en-US" w:eastAsia="en-US" w:bidi="en-US"/>
              </w:rPr>
              <w:t>minh</w:t>
            </w:r>
          </w:p>
          <w:p w:rsidR="005A165D" w:rsidRDefault="00073124">
            <w:pPr>
              <w:pStyle w:val="Other0"/>
              <w:shd w:val="clear" w:color="auto" w:fill="auto"/>
            </w:pPr>
            <w:r>
              <w:rPr>
                <w:lang w:val="en-US" w:eastAsia="en-US" w:bidi="en-US"/>
              </w:rPr>
              <w:t xml:space="preserve">- </w:t>
            </w:r>
            <w:r>
              <w:t>Văn hiến, văn vật</w:t>
            </w:r>
          </w:p>
        </w:tc>
        <w:tc>
          <w:tcPr>
            <w:tcW w:w="994" w:type="dxa"/>
            <w:tcBorders>
              <w:top w:val="single" w:sz="4" w:space="0" w:color="auto"/>
              <w:left w:val="single" w:sz="4" w:space="0" w:color="auto"/>
            </w:tcBorders>
            <w:shd w:val="clear" w:color="auto" w:fill="FFFFFF"/>
          </w:tcPr>
          <w:p w:rsidR="005A165D" w:rsidRDefault="005A165D">
            <w:pPr>
              <w:rPr>
                <w:sz w:val="10"/>
                <w:szCs w:val="10"/>
              </w:rPr>
            </w:pPr>
          </w:p>
        </w:tc>
        <w:tc>
          <w:tcPr>
            <w:tcW w:w="1978" w:type="dxa"/>
            <w:tcBorders>
              <w:top w:val="single" w:sz="4" w:space="0" w:color="auto"/>
              <w:left w:val="single" w:sz="4" w:space="0" w:color="auto"/>
            </w:tcBorders>
            <w:shd w:val="clear" w:color="auto" w:fill="FFFFFF"/>
          </w:tcPr>
          <w:p w:rsidR="005A165D" w:rsidRDefault="005A165D">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11323"/>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ind w:firstLine="320"/>
            </w:pPr>
            <w:r>
              <w:rPr>
                <w:lang w:val="en-US" w:eastAsia="en-US" w:bidi="en-US"/>
              </w:rPr>
              <w:t>2</w:t>
            </w: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rPr>
                <w:b/>
                <w:bCs/>
              </w:rPr>
              <w:t>Chương 1</w:t>
            </w:r>
          </w:p>
          <w:p w:rsidR="005A165D" w:rsidRDefault="00073124">
            <w:pPr>
              <w:pStyle w:val="Other0"/>
              <w:shd w:val="clear" w:color="auto" w:fill="auto"/>
            </w:pPr>
            <w:r>
              <w:rPr>
                <w:b/>
                <w:bCs/>
              </w:rPr>
              <w:t>Bài 2: Tổng quan về văn hóa Việt Nam</w:t>
            </w:r>
          </w:p>
          <w:p w:rsidR="005A165D" w:rsidRDefault="00073124">
            <w:pPr>
              <w:pStyle w:val="Other0"/>
              <w:numPr>
                <w:ilvl w:val="0"/>
                <w:numId w:val="14"/>
              </w:numPr>
              <w:shd w:val="clear" w:color="auto" w:fill="auto"/>
              <w:tabs>
                <w:tab w:val="left" w:pos="470"/>
              </w:tabs>
              <w:jc w:val="both"/>
            </w:pPr>
            <w:r>
              <w:rPr>
                <w:b/>
                <w:bCs/>
                <w:i/>
                <w:iCs/>
              </w:rPr>
              <w:t>Chủ thể VH VN</w:t>
            </w:r>
            <w:r>
              <w:t>: VN là quốc gia đa tộc người, chủ thể VH VN là cộng đồng dân tộc thống nhất gồm 54 tộc người, giải thích nguồn gốc dân tộc VN.</w:t>
            </w:r>
          </w:p>
          <w:p w:rsidR="005A165D" w:rsidRDefault="00073124">
            <w:pPr>
              <w:pStyle w:val="Other0"/>
              <w:numPr>
                <w:ilvl w:val="0"/>
                <w:numId w:val="14"/>
              </w:numPr>
              <w:shd w:val="clear" w:color="auto" w:fill="auto"/>
              <w:tabs>
                <w:tab w:val="left" w:pos="418"/>
              </w:tabs>
              <w:jc w:val="both"/>
            </w:pPr>
            <w:r>
              <w:rPr>
                <w:b/>
                <w:bCs/>
                <w:i/>
                <w:iCs/>
              </w:rPr>
              <w:t>Không gian VH và các vùng VH Việt Nam</w:t>
            </w:r>
          </w:p>
          <w:p w:rsidR="005A165D" w:rsidRDefault="00073124">
            <w:pPr>
              <w:pStyle w:val="Other0"/>
              <w:numPr>
                <w:ilvl w:val="0"/>
                <w:numId w:val="15"/>
              </w:numPr>
              <w:shd w:val="clear" w:color="auto" w:fill="auto"/>
              <w:tabs>
                <w:tab w:val="left" w:pos="130"/>
              </w:tabs>
            </w:pPr>
            <w:r>
              <w:t>Không gian văn hóa Việt Nam;</w:t>
            </w:r>
          </w:p>
          <w:p w:rsidR="005A165D" w:rsidRDefault="00073124">
            <w:pPr>
              <w:pStyle w:val="Other0"/>
              <w:numPr>
                <w:ilvl w:val="0"/>
                <w:numId w:val="15"/>
              </w:numPr>
              <w:shd w:val="clear" w:color="auto" w:fill="auto"/>
              <w:tabs>
                <w:tab w:val="left" w:pos="134"/>
              </w:tabs>
            </w:pPr>
            <w:r>
              <w:t>Vị trí địa</w:t>
            </w:r>
            <w:r>
              <w:t xml:space="preserve"> lý, điều kiện địa lý, tự nhiên;</w:t>
            </w:r>
          </w:p>
          <w:p w:rsidR="005A165D" w:rsidRDefault="00073124">
            <w:pPr>
              <w:pStyle w:val="Other0"/>
              <w:numPr>
                <w:ilvl w:val="0"/>
                <w:numId w:val="15"/>
              </w:numPr>
              <w:shd w:val="clear" w:color="auto" w:fill="auto"/>
              <w:tabs>
                <w:tab w:val="left" w:pos="154"/>
              </w:tabs>
              <w:jc w:val="both"/>
            </w:pPr>
            <w:r>
              <w:t>Các vùng VH: số lượng vùng (theo quan điểm 6 vùng VH), địa lí-tự nhiên mỗi vùng, các tộc người cư trú và đặc trưng văn hóa vùng.</w:t>
            </w:r>
          </w:p>
          <w:p w:rsidR="005A165D" w:rsidRDefault="00073124">
            <w:pPr>
              <w:pStyle w:val="Other0"/>
              <w:numPr>
                <w:ilvl w:val="0"/>
                <w:numId w:val="15"/>
              </w:numPr>
              <w:shd w:val="clear" w:color="auto" w:fill="auto"/>
              <w:tabs>
                <w:tab w:val="left" w:pos="149"/>
              </w:tabs>
              <w:jc w:val="both"/>
            </w:pPr>
            <w:r>
              <w:t>Những điều kiện có tính hằng số góp phần tạo nên đặc điểm cơ bản của VH VN:</w:t>
            </w:r>
          </w:p>
          <w:p w:rsidR="005A165D" w:rsidRDefault="00073124">
            <w:pPr>
              <w:pStyle w:val="Other0"/>
              <w:shd w:val="clear" w:color="auto" w:fill="auto"/>
              <w:jc w:val="both"/>
            </w:pPr>
            <w:r>
              <w:t xml:space="preserve">+ Điều kiện: (địa </w:t>
            </w:r>
            <w:r>
              <w:t>VH) nắng nóng, ẩm, mưa nhiều, sông ngòi, vị trí giao điểm của các nền văn hóa, văn minh; (sử VH) trong lịch sử, tiếp xúc với VH Trung Hoa, Ấn Độ, phương Tây;.</w:t>
            </w:r>
          </w:p>
          <w:p w:rsidR="005A165D" w:rsidRDefault="00073124">
            <w:pPr>
              <w:pStyle w:val="Other0"/>
              <w:shd w:val="clear" w:color="auto" w:fill="auto"/>
              <w:jc w:val="both"/>
            </w:pPr>
            <w:r>
              <w:t>+ Đặc điểm VH nông nghiệp lúa nước (đặc trưng lối nhận thức, tư duy; lối ứng xử với MTTN, MTXH, l</w:t>
            </w:r>
            <w:r>
              <w:t>ối tổ chức cộng đồng,.).</w:t>
            </w:r>
          </w:p>
          <w:p w:rsidR="005A165D" w:rsidRDefault="00073124">
            <w:pPr>
              <w:pStyle w:val="Other0"/>
              <w:shd w:val="clear" w:color="auto" w:fill="auto"/>
            </w:pPr>
            <w:r>
              <w:rPr>
                <w:b/>
                <w:bCs/>
                <w:i/>
                <w:iCs/>
              </w:rPr>
              <w:t>2.3. Tiến trình VH VN</w:t>
            </w:r>
          </w:p>
          <w:p w:rsidR="005A165D" w:rsidRDefault="00073124">
            <w:pPr>
              <w:pStyle w:val="Other0"/>
              <w:numPr>
                <w:ilvl w:val="0"/>
                <w:numId w:val="15"/>
              </w:numPr>
              <w:shd w:val="clear" w:color="auto" w:fill="auto"/>
              <w:tabs>
                <w:tab w:val="left" w:pos="134"/>
              </w:tabs>
            </w:pPr>
            <w:r>
              <w:t>Phân kỳ lịch sử VH VN (3 lớp văn hóa và 6 giai đoạn (thời kỳ) lịch sử).</w:t>
            </w:r>
          </w:p>
          <w:p w:rsidR="005A165D" w:rsidRDefault="00073124">
            <w:pPr>
              <w:pStyle w:val="Other0"/>
              <w:numPr>
                <w:ilvl w:val="0"/>
                <w:numId w:val="15"/>
              </w:numPr>
              <w:shd w:val="clear" w:color="auto" w:fill="auto"/>
              <w:tabs>
                <w:tab w:val="left" w:pos="144"/>
              </w:tabs>
              <w:jc w:val="both"/>
            </w:pPr>
            <w:r>
              <w:t>Cách phân kỳ gắn với giai đoạn lịch sử của dân tộc (Trần Quốc Vượng,.).</w:t>
            </w:r>
          </w:p>
          <w:p w:rsidR="005A165D" w:rsidRDefault="00073124">
            <w:pPr>
              <w:pStyle w:val="Other0"/>
              <w:numPr>
                <w:ilvl w:val="0"/>
                <w:numId w:val="15"/>
              </w:numPr>
              <w:shd w:val="clear" w:color="auto" w:fill="auto"/>
              <w:tabs>
                <w:tab w:val="left" w:pos="168"/>
              </w:tabs>
              <w:jc w:val="both"/>
            </w:pPr>
            <w:r>
              <w:t xml:space="preserve">Cách phân kỳ theo lớp VH kết hợp giai đoạn lịch sử (Trần Ngọc </w:t>
            </w:r>
            <w:r>
              <w:t>Thêm).</w:t>
            </w:r>
          </w:p>
          <w:p w:rsidR="005A165D" w:rsidRDefault="00073124">
            <w:pPr>
              <w:pStyle w:val="Other0"/>
              <w:numPr>
                <w:ilvl w:val="0"/>
                <w:numId w:val="15"/>
              </w:numPr>
              <w:shd w:val="clear" w:color="auto" w:fill="auto"/>
              <w:tabs>
                <w:tab w:val="left" w:pos="149"/>
              </w:tabs>
              <w:jc w:val="both"/>
            </w:pPr>
            <w:r>
              <w:t>Thành tựu tiêu biểu qua các giai đoạn, đặc biệt là VH Đông Sơn thuộc lớp bản địa của VH VN, làm nền tảng cho quá trình giao lưu và tiếp biến văn hoá về sau.</w:t>
            </w:r>
          </w:p>
          <w:p w:rsidR="005A165D" w:rsidRDefault="00073124">
            <w:pPr>
              <w:pStyle w:val="Other0"/>
              <w:shd w:val="clear" w:color="auto" w:fill="auto"/>
            </w:pPr>
            <w:r>
              <w:rPr>
                <w:b/>
                <w:bCs/>
                <w:i/>
                <w:iCs/>
              </w:rPr>
              <w:t>2.4. Tính thống nhất và đa dạng của VH VN</w:t>
            </w:r>
          </w:p>
          <w:p w:rsidR="005A165D" w:rsidRDefault="00073124">
            <w:pPr>
              <w:pStyle w:val="Other0"/>
              <w:numPr>
                <w:ilvl w:val="0"/>
                <w:numId w:val="15"/>
              </w:numPr>
              <w:shd w:val="clear" w:color="auto" w:fill="auto"/>
              <w:tabs>
                <w:tab w:val="left" w:pos="158"/>
              </w:tabs>
              <w:jc w:val="both"/>
            </w:pPr>
            <w:r>
              <w:t>Thống nhất: chủ thể VH VN (cùng cội nguồn), định h</w:t>
            </w:r>
            <w:r>
              <w:t>ình trên cùng không gian VH, tương đồng về môi trường địa lý tự nhiên, gắn kết nhau trong quá trình phát triển lịch sử, .</w:t>
            </w:r>
          </w:p>
          <w:p w:rsidR="005A165D" w:rsidRDefault="00073124">
            <w:pPr>
              <w:pStyle w:val="Other0"/>
              <w:numPr>
                <w:ilvl w:val="0"/>
                <w:numId w:val="15"/>
              </w:numPr>
              <w:shd w:val="clear" w:color="auto" w:fill="auto"/>
              <w:tabs>
                <w:tab w:val="left" w:pos="144"/>
              </w:tabs>
              <w:jc w:val="both"/>
            </w:pPr>
            <w:r>
              <w:t>Đa dạng: đa tộc người (đa dạng ở VH tộc người), đa dạng ở vùng VH, đa dạng trong mối quan hệ giao lưu tiếp xúc (với khu vực và hội nhậ</w:t>
            </w:r>
            <w:r>
              <w:t>p theo xu hướng toàn cầu hóa).</w:t>
            </w:r>
          </w:p>
        </w:tc>
        <w:tc>
          <w:tcPr>
            <w:tcW w:w="994" w:type="dxa"/>
            <w:tcBorders>
              <w:top w:val="single" w:sz="4" w:space="0" w:color="auto"/>
              <w:left w:val="single" w:sz="4" w:space="0" w:color="auto"/>
            </w:tcBorders>
            <w:shd w:val="clear" w:color="auto" w:fill="FFFFFF"/>
          </w:tcPr>
          <w:p w:rsidR="005A165D" w:rsidRDefault="00073124">
            <w:pPr>
              <w:pStyle w:val="Other0"/>
              <w:shd w:val="clear" w:color="auto" w:fill="auto"/>
            </w:pPr>
            <w:r>
              <w:t>G2.1,</w:t>
            </w:r>
          </w:p>
          <w:p w:rsidR="005A165D" w:rsidRDefault="00073124">
            <w:pPr>
              <w:pStyle w:val="Other0"/>
              <w:shd w:val="clear" w:color="auto" w:fill="auto"/>
            </w:pPr>
            <w:r>
              <w:t>G2.2,</w:t>
            </w:r>
          </w:p>
          <w:p w:rsidR="005A165D" w:rsidRDefault="00073124">
            <w:pPr>
              <w:pStyle w:val="Other0"/>
              <w:shd w:val="clear" w:color="auto" w:fill="auto"/>
            </w:pPr>
            <w:r>
              <w:t>G2.3,</w:t>
            </w:r>
          </w:p>
          <w:p w:rsidR="005A165D" w:rsidRDefault="00073124">
            <w:pPr>
              <w:pStyle w:val="Other0"/>
              <w:shd w:val="clear" w:color="auto" w:fill="auto"/>
            </w:pPr>
            <w:r>
              <w:t>G2.4,</w:t>
            </w:r>
          </w:p>
          <w:p w:rsidR="005A165D" w:rsidRDefault="00073124">
            <w:pPr>
              <w:pStyle w:val="Other0"/>
              <w:shd w:val="clear" w:color="auto" w:fill="auto"/>
            </w:pPr>
            <w:r>
              <w:t>G2.5</w:t>
            </w:r>
          </w:p>
        </w:tc>
        <w:tc>
          <w:tcPr>
            <w:tcW w:w="1978" w:type="dxa"/>
            <w:tcBorders>
              <w:top w:val="single" w:sz="4" w:space="0" w:color="auto"/>
              <w:left w:val="single" w:sz="4" w:space="0" w:color="auto"/>
            </w:tcBorders>
            <w:shd w:val="clear" w:color="auto" w:fill="FFFFFF"/>
          </w:tcPr>
          <w:p w:rsidR="005A165D" w:rsidRDefault="00073124">
            <w:pPr>
              <w:pStyle w:val="Other0"/>
              <w:shd w:val="clear" w:color="auto" w:fill="auto"/>
            </w:pPr>
            <w:r>
              <w:t>Theo phương pháp giảng dạy của GV phụ trách.</w:t>
            </w:r>
          </w:p>
          <w:p w:rsidR="005A165D" w:rsidRDefault="00073124">
            <w:pPr>
              <w:pStyle w:val="Other0"/>
              <w:shd w:val="clear" w:color="auto" w:fill="auto"/>
            </w:pPr>
            <w:r>
              <w:t>Sv đọc trước tài liệu ở nhà.</w:t>
            </w:r>
          </w:p>
        </w:tc>
        <w:tc>
          <w:tcPr>
            <w:tcW w:w="778"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jc w:val="both"/>
            </w:pPr>
            <w:r>
              <w:t>A1</w:t>
            </w:r>
          </w:p>
          <w:p w:rsidR="005A165D" w:rsidRDefault="00073124">
            <w:pPr>
              <w:pStyle w:val="Other0"/>
              <w:shd w:val="clear" w:color="auto" w:fill="auto"/>
              <w:spacing w:line="233" w:lineRule="auto"/>
              <w:jc w:val="both"/>
            </w:pPr>
            <w:r>
              <w:t>A2</w:t>
            </w:r>
          </w:p>
        </w:tc>
      </w:tr>
      <w:tr w:rsidR="005A165D">
        <w:tblPrEx>
          <w:tblCellMar>
            <w:top w:w="0" w:type="dxa"/>
            <w:bottom w:w="0" w:type="dxa"/>
          </w:tblCellMar>
        </w:tblPrEx>
        <w:trPr>
          <w:trHeight w:hRule="exact" w:val="2506"/>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ind w:firstLine="320"/>
            </w:pPr>
            <w:r>
              <w:rPr>
                <w:lang w:val="en-US" w:eastAsia="en-US" w:bidi="en-US"/>
              </w:rPr>
              <w:t>3</w:t>
            </w:r>
          </w:p>
        </w:tc>
        <w:tc>
          <w:tcPr>
            <w:tcW w:w="4949"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jc w:val="both"/>
            </w:pPr>
            <w:r>
              <w:rPr>
                <w:b/>
                <w:bCs/>
              </w:rPr>
              <w:t>Chương II: Văn hóa vật chất</w:t>
            </w:r>
          </w:p>
          <w:p w:rsidR="005A165D" w:rsidRDefault="00073124">
            <w:pPr>
              <w:pStyle w:val="Other0"/>
              <w:shd w:val="clear" w:color="auto" w:fill="auto"/>
            </w:pPr>
            <w:r>
              <w:rPr>
                <w:b/>
                <w:bCs/>
                <w:i/>
                <w:iCs/>
              </w:rPr>
              <w:t>2.1. Hoạt động sản xuất</w:t>
            </w:r>
          </w:p>
          <w:p w:rsidR="005A165D" w:rsidRDefault="00073124">
            <w:pPr>
              <w:pStyle w:val="Other0"/>
              <w:numPr>
                <w:ilvl w:val="0"/>
                <w:numId w:val="16"/>
              </w:numPr>
              <w:shd w:val="clear" w:color="auto" w:fill="auto"/>
              <w:tabs>
                <w:tab w:val="left" w:pos="130"/>
              </w:tabs>
            </w:pPr>
            <w:r>
              <w:t>Nông nghiệp và nghề truyền thống; .</w:t>
            </w:r>
          </w:p>
          <w:p w:rsidR="005A165D" w:rsidRDefault="00073124">
            <w:pPr>
              <w:pStyle w:val="Other0"/>
              <w:shd w:val="clear" w:color="auto" w:fill="auto"/>
            </w:pPr>
            <w:r>
              <w:rPr>
                <w:b/>
                <w:bCs/>
                <w:i/>
                <w:iCs/>
              </w:rPr>
              <w:t>2.2. Ẩm thực</w:t>
            </w:r>
          </w:p>
          <w:p w:rsidR="005A165D" w:rsidRDefault="00073124">
            <w:pPr>
              <w:pStyle w:val="Other0"/>
              <w:numPr>
                <w:ilvl w:val="0"/>
                <w:numId w:val="16"/>
              </w:numPr>
              <w:shd w:val="clear" w:color="auto" w:fill="auto"/>
              <w:tabs>
                <w:tab w:val="left" w:pos="187"/>
              </w:tabs>
              <w:jc w:val="both"/>
            </w:pPr>
            <w:r>
              <w:t xml:space="preserve">Đặc điểm ăn </w:t>
            </w:r>
            <w:r>
              <w:t>uống theo lối sống định cư và nghề nông truyền thống</w:t>
            </w:r>
          </w:p>
          <w:p w:rsidR="005A165D" w:rsidRDefault="00073124">
            <w:pPr>
              <w:pStyle w:val="Other0"/>
              <w:numPr>
                <w:ilvl w:val="0"/>
                <w:numId w:val="16"/>
              </w:numPr>
              <w:shd w:val="clear" w:color="auto" w:fill="auto"/>
              <w:tabs>
                <w:tab w:val="left" w:pos="202"/>
              </w:tabs>
              <w:jc w:val="both"/>
            </w:pPr>
            <w:r>
              <w:t>Đặc điểm ăn uống phù hợp, thích nghi với MTTN (nắng nóng, ẩm, mưa nhiều, sông ngòi, hệ thực vật phong phú,.).</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G3.1,</w:t>
            </w:r>
          </w:p>
          <w:p w:rsidR="005A165D" w:rsidRDefault="00073124">
            <w:pPr>
              <w:pStyle w:val="Other0"/>
              <w:shd w:val="clear" w:color="auto" w:fill="auto"/>
            </w:pPr>
            <w:r>
              <w:t>G3.2</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Theo phương pháp giảng dạy của GV phụ trách. Sv đọc trước tài liệu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jc w:val="both"/>
            </w:pPr>
            <w:r>
              <w:t>A1</w:t>
            </w:r>
          </w:p>
          <w:p w:rsidR="005A165D" w:rsidRDefault="00073124">
            <w:pPr>
              <w:pStyle w:val="Other0"/>
              <w:shd w:val="clear" w:color="auto" w:fill="auto"/>
              <w:jc w:val="both"/>
            </w:pPr>
            <w:r>
              <w:t>A2</w:t>
            </w:r>
          </w:p>
        </w:tc>
      </w:tr>
    </w:tbl>
    <w:p w:rsidR="005A165D" w:rsidRDefault="0007312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8846"/>
          <w:jc w:val="cent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rPr>
                <w:lang w:val="en-US" w:eastAsia="en-US" w:bidi="en-US"/>
              </w:rPr>
              <w:t xml:space="preserve">- </w:t>
            </w:r>
            <w:r>
              <w:t xml:space="preserve">Lối ứng xử cộng đồng </w:t>
            </w:r>
            <w:r>
              <w:rPr>
                <w:lang w:val="en-US" w:eastAsia="en-US" w:bidi="en-US"/>
              </w:rPr>
              <w:t xml:space="preserve">trong </w:t>
            </w:r>
            <w:r>
              <w:t xml:space="preserve">ăn uống (tính cộng đồng, tính mực thước, ý tứ, ứng xử tế nhị, hiếu khách, giữ nhân phẩm, </w:t>
            </w:r>
            <w:r>
              <w:rPr>
                <w:lang w:val="en-US" w:eastAsia="en-US" w:bidi="en-US"/>
              </w:rPr>
              <w:t xml:space="preserve">danh </w:t>
            </w:r>
            <w:r>
              <w:t xml:space="preserve">dự </w:t>
            </w:r>
            <w:r>
              <w:rPr>
                <w:lang w:val="en-US" w:eastAsia="en-US" w:bidi="en-US"/>
              </w:rPr>
              <w:t xml:space="preserve">qua </w:t>
            </w:r>
            <w:r>
              <w:t xml:space="preserve">cái ăn, </w:t>
            </w:r>
            <w:r>
              <w:rPr>
                <w:lang w:val="en-US" w:eastAsia="en-US" w:bidi="en-US"/>
              </w:rPr>
              <w:t xml:space="preserve">coi </w:t>
            </w:r>
            <w:r>
              <w:t xml:space="preserve">trọng tính thực tế của cái ăn, </w:t>
            </w:r>
            <w:r>
              <w:rPr>
                <w:lang w:val="en-US" w:eastAsia="en-US" w:bidi="en-US"/>
              </w:rPr>
              <w:t xml:space="preserve">quan </w:t>
            </w:r>
            <w:r>
              <w:t>điểm, những tập tục trong ăn uống...).</w:t>
            </w:r>
          </w:p>
          <w:p w:rsidR="005A165D" w:rsidRDefault="00073124">
            <w:pPr>
              <w:pStyle w:val="Other0"/>
              <w:numPr>
                <w:ilvl w:val="0"/>
                <w:numId w:val="17"/>
              </w:numPr>
              <w:shd w:val="clear" w:color="auto" w:fill="auto"/>
              <w:tabs>
                <w:tab w:val="left" w:pos="144"/>
              </w:tabs>
              <w:jc w:val="both"/>
            </w:pPr>
            <w:r>
              <w:t>Tri thức về ẩm thực (hài hòa âm dương</w:t>
            </w:r>
            <w:r>
              <w:t>,...), vấn đề ăn uống và sức khỏe.</w:t>
            </w:r>
          </w:p>
          <w:p w:rsidR="005A165D" w:rsidRDefault="00073124">
            <w:pPr>
              <w:pStyle w:val="Other0"/>
              <w:shd w:val="clear" w:color="auto" w:fill="auto"/>
              <w:jc w:val="both"/>
            </w:pPr>
            <w:r>
              <w:rPr>
                <w:b/>
                <w:bCs/>
                <w:i/>
                <w:iCs/>
              </w:rPr>
              <w:t>2.3. Trang phục</w:t>
            </w:r>
          </w:p>
          <w:p w:rsidR="005A165D" w:rsidRDefault="00073124">
            <w:pPr>
              <w:pStyle w:val="Other0"/>
              <w:numPr>
                <w:ilvl w:val="0"/>
                <w:numId w:val="17"/>
              </w:numPr>
              <w:shd w:val="clear" w:color="auto" w:fill="auto"/>
              <w:tabs>
                <w:tab w:val="left" w:pos="163"/>
              </w:tabs>
              <w:jc w:val="both"/>
            </w:pPr>
            <w:r>
              <w:t>Đặc điểm trang phục: phù hợp, thích nghi với MTTN (nắng nóng, ẩm, mưa nhiều, sông nước, nhiều loại thực vật cung cấp nguồn nguyên liệu,...) và điều kiện kỹ thuật dệt may của VN.</w:t>
            </w:r>
          </w:p>
          <w:p w:rsidR="005A165D" w:rsidRDefault="00073124">
            <w:pPr>
              <w:pStyle w:val="Other0"/>
              <w:numPr>
                <w:ilvl w:val="0"/>
                <w:numId w:val="17"/>
              </w:numPr>
              <w:shd w:val="clear" w:color="auto" w:fill="auto"/>
              <w:tabs>
                <w:tab w:val="left" w:pos="192"/>
              </w:tabs>
              <w:jc w:val="both"/>
            </w:pPr>
            <w:r>
              <w:t>Đặc điểm trang phục phù hợp</w:t>
            </w:r>
            <w:r>
              <w:t xml:space="preserve"> với tư tưởng truyền thống XH VN.</w:t>
            </w:r>
          </w:p>
          <w:p w:rsidR="005A165D" w:rsidRDefault="00073124">
            <w:pPr>
              <w:pStyle w:val="Other0"/>
              <w:shd w:val="clear" w:color="auto" w:fill="auto"/>
              <w:jc w:val="both"/>
            </w:pPr>
            <w:r>
              <w:rPr>
                <w:b/>
                <w:bCs/>
                <w:i/>
                <w:iCs/>
              </w:rPr>
              <w:t>2.4. Cư trú</w:t>
            </w:r>
          </w:p>
          <w:p w:rsidR="005A165D" w:rsidRDefault="00073124">
            <w:pPr>
              <w:pStyle w:val="Other0"/>
              <w:numPr>
                <w:ilvl w:val="0"/>
                <w:numId w:val="17"/>
              </w:numPr>
              <w:shd w:val="clear" w:color="auto" w:fill="auto"/>
              <w:tabs>
                <w:tab w:val="left" w:pos="211"/>
              </w:tabs>
              <w:jc w:val="both"/>
            </w:pPr>
            <w:r>
              <w:t>Đặc điểm cư trú: phù hợp, thích nghi với MTTN (nắng nóng, ẩm, mưa nhiều, sông nước,.)</w:t>
            </w:r>
          </w:p>
          <w:p w:rsidR="005A165D" w:rsidRDefault="00073124">
            <w:pPr>
              <w:pStyle w:val="Other0"/>
              <w:numPr>
                <w:ilvl w:val="0"/>
                <w:numId w:val="17"/>
              </w:numPr>
              <w:shd w:val="clear" w:color="auto" w:fill="auto"/>
              <w:tabs>
                <w:tab w:val="left" w:pos="168"/>
              </w:tabs>
              <w:jc w:val="both"/>
            </w:pPr>
            <w:r>
              <w:t>Tri thức về xây dựng, sắp xếp không gian cư trú.</w:t>
            </w:r>
          </w:p>
          <w:p w:rsidR="005A165D" w:rsidRDefault="00073124">
            <w:pPr>
              <w:pStyle w:val="Other0"/>
              <w:shd w:val="clear" w:color="auto" w:fill="auto"/>
              <w:jc w:val="both"/>
            </w:pPr>
            <w:r>
              <w:rPr>
                <w:b/>
                <w:bCs/>
                <w:i/>
                <w:iCs/>
              </w:rPr>
              <w:t>2.5. Giao thông</w:t>
            </w:r>
          </w:p>
          <w:p w:rsidR="005A165D" w:rsidRDefault="00073124">
            <w:pPr>
              <w:pStyle w:val="Other0"/>
              <w:numPr>
                <w:ilvl w:val="0"/>
                <w:numId w:val="17"/>
              </w:numPr>
              <w:shd w:val="clear" w:color="auto" w:fill="auto"/>
              <w:tabs>
                <w:tab w:val="left" w:pos="163"/>
              </w:tabs>
              <w:jc w:val="both"/>
            </w:pPr>
            <w:r>
              <w:t>Đặc điểm giao thông: phù hợp, thích nghi với MTTN (sông nướ</w:t>
            </w:r>
            <w:r>
              <w:t>c) =&gt; phương tiện giao thông, loại hình giao thông</w:t>
            </w:r>
          </w:p>
          <w:p w:rsidR="005A165D" w:rsidRDefault="00073124">
            <w:pPr>
              <w:pStyle w:val="Other0"/>
              <w:numPr>
                <w:ilvl w:val="0"/>
                <w:numId w:val="17"/>
              </w:numPr>
              <w:shd w:val="clear" w:color="auto" w:fill="auto"/>
              <w:tabs>
                <w:tab w:val="left" w:pos="144"/>
              </w:tabs>
              <w:jc w:val="both"/>
            </w:pPr>
            <w:r>
              <w:t>Một số tập tục và quan niệm đi lại (những điều nên làm, cấm kỵ,.)</w:t>
            </w:r>
          </w:p>
          <w:p w:rsidR="005A165D" w:rsidRDefault="00073124">
            <w:pPr>
              <w:pStyle w:val="Other0"/>
              <w:numPr>
                <w:ilvl w:val="0"/>
                <w:numId w:val="17"/>
              </w:numPr>
              <w:shd w:val="clear" w:color="auto" w:fill="auto"/>
              <w:tabs>
                <w:tab w:val="left" w:pos="139"/>
              </w:tabs>
              <w:jc w:val="both"/>
            </w:pPr>
            <w:r>
              <w:t>Ứng xử cộng đồng trong tham gia giao thông.</w:t>
            </w:r>
          </w:p>
          <w:p w:rsidR="005A165D" w:rsidRDefault="00073124">
            <w:pPr>
              <w:pStyle w:val="Other0"/>
              <w:shd w:val="clear" w:color="auto" w:fill="auto"/>
            </w:pPr>
            <w:r>
              <w:rPr>
                <w:b/>
                <w:bCs/>
                <w:i/>
                <w:iCs/>
              </w:rPr>
              <w:t>* Mở rộng phần VH vật chất</w:t>
            </w:r>
            <w:r>
              <w:t xml:space="preserve">: tiếp thu yếu tố hiện đại trong ăn, mặc, ở, đi lại; vấn đề quảng bá </w:t>
            </w:r>
            <w:r>
              <w:t>văn hóa VN ra thế giới qua phương tiện vật chất; vấn đề chuyển đổi ngành nghề, phương thức,... chuyển đổi sang nền công nghiệp hiện đại; v.v..</w:t>
            </w:r>
          </w:p>
        </w:tc>
        <w:tc>
          <w:tcPr>
            <w:tcW w:w="994" w:type="dxa"/>
            <w:tcBorders>
              <w:top w:val="single" w:sz="4" w:space="0" w:color="auto"/>
              <w:left w:val="single" w:sz="4" w:space="0" w:color="auto"/>
            </w:tcBorders>
            <w:shd w:val="clear" w:color="auto" w:fill="FFFFFF"/>
          </w:tcPr>
          <w:p w:rsidR="005A165D" w:rsidRDefault="005A165D">
            <w:pPr>
              <w:rPr>
                <w:sz w:val="10"/>
                <w:szCs w:val="10"/>
              </w:rPr>
            </w:pPr>
          </w:p>
        </w:tc>
        <w:tc>
          <w:tcPr>
            <w:tcW w:w="1978" w:type="dxa"/>
            <w:tcBorders>
              <w:top w:val="single" w:sz="4" w:space="0" w:color="auto"/>
              <w:left w:val="single" w:sz="4" w:space="0" w:color="auto"/>
            </w:tcBorders>
            <w:shd w:val="clear" w:color="auto" w:fill="FFFFFF"/>
          </w:tcPr>
          <w:p w:rsidR="005A165D" w:rsidRDefault="005A165D">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6370"/>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jc w:val="center"/>
            </w:pPr>
            <w:r>
              <w:rPr>
                <w:lang w:val="en-US" w:eastAsia="en-US" w:bidi="en-US"/>
              </w:rPr>
              <w:t>4</w:t>
            </w:r>
          </w:p>
        </w:tc>
        <w:tc>
          <w:tcPr>
            <w:tcW w:w="4949"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pPr>
            <w:r>
              <w:rPr>
                <w:b/>
                <w:bCs/>
              </w:rPr>
              <w:t>Chương III: Văn hóa tinh thần</w:t>
            </w:r>
          </w:p>
          <w:p w:rsidR="005A165D" w:rsidRDefault="00073124">
            <w:pPr>
              <w:pStyle w:val="Other0"/>
              <w:shd w:val="clear" w:color="auto" w:fill="auto"/>
              <w:jc w:val="both"/>
            </w:pPr>
            <w:r>
              <w:rPr>
                <w:b/>
                <w:bCs/>
                <w:i/>
                <w:iCs/>
              </w:rPr>
              <w:t>3.1. Nhận thức</w:t>
            </w:r>
          </w:p>
          <w:p w:rsidR="005A165D" w:rsidRDefault="00073124">
            <w:pPr>
              <w:pStyle w:val="Other0"/>
              <w:numPr>
                <w:ilvl w:val="0"/>
                <w:numId w:val="18"/>
              </w:numPr>
              <w:shd w:val="clear" w:color="auto" w:fill="auto"/>
              <w:tabs>
                <w:tab w:val="left" w:pos="149"/>
              </w:tabs>
              <w:jc w:val="both"/>
            </w:pPr>
            <w:r>
              <w:t>Triết lý âm dương, ngũ hành (một trong những thành tựu của lối</w:t>
            </w:r>
            <w:r>
              <w:t xml:space="preserve"> nhận thức kinh nghiệm, tổng hợp, trọng quan hệ) và vận dụng lý giải một số phong tục, quan niệm, lối sống. trong thực tiễn cuộc sống.</w:t>
            </w:r>
          </w:p>
          <w:p w:rsidR="005A165D" w:rsidRDefault="00073124">
            <w:pPr>
              <w:pStyle w:val="Other0"/>
              <w:numPr>
                <w:ilvl w:val="0"/>
                <w:numId w:val="18"/>
              </w:numPr>
              <w:shd w:val="clear" w:color="auto" w:fill="auto"/>
              <w:tabs>
                <w:tab w:val="left" w:pos="144"/>
              </w:tabs>
              <w:jc w:val="both"/>
            </w:pPr>
            <w:r>
              <w:t>Giới thiệu 3 loại lịch (lịch thuần âm, lịch thuần dương, lịch âm dương) và hệ can chi.</w:t>
            </w:r>
          </w:p>
          <w:p w:rsidR="005A165D" w:rsidRDefault="00073124">
            <w:pPr>
              <w:pStyle w:val="Other0"/>
              <w:numPr>
                <w:ilvl w:val="0"/>
                <w:numId w:val="18"/>
              </w:numPr>
              <w:shd w:val="clear" w:color="auto" w:fill="auto"/>
              <w:tabs>
                <w:tab w:val="left" w:pos="139"/>
              </w:tabs>
              <w:jc w:val="both"/>
            </w:pPr>
            <w:r>
              <w:t>Ứng dụng trong xã hội cổ truyền và</w:t>
            </w:r>
            <w:r>
              <w:t xml:space="preserve"> đương đại.</w:t>
            </w:r>
          </w:p>
          <w:p w:rsidR="005A165D" w:rsidRDefault="00073124">
            <w:pPr>
              <w:pStyle w:val="Other0"/>
              <w:shd w:val="clear" w:color="auto" w:fill="auto"/>
              <w:jc w:val="both"/>
            </w:pPr>
            <w:r>
              <w:t xml:space="preserve">* </w:t>
            </w:r>
            <w:r>
              <w:rPr>
                <w:b/>
                <w:bCs/>
                <w:i/>
                <w:iCs/>
              </w:rPr>
              <w:t>Mở rộng</w:t>
            </w:r>
            <w:r>
              <w:t>: Tư duy nhận thức hiện đại: thiên về thực nghiệm, lý tính, phân tích, tổng hợp bậc cao; tiếp nhận và phát triển tư duy khoa học; v.v.. (Một số thành tựu về tri thức, tư tưởng,... hiện đại).</w:t>
            </w:r>
          </w:p>
          <w:p w:rsidR="005A165D" w:rsidRDefault="00073124">
            <w:pPr>
              <w:pStyle w:val="Other0"/>
              <w:shd w:val="clear" w:color="auto" w:fill="auto"/>
              <w:jc w:val="both"/>
            </w:pPr>
            <w:r>
              <w:rPr>
                <w:b/>
                <w:bCs/>
                <w:i/>
                <w:iCs/>
              </w:rPr>
              <w:t>3.2. Tín ngưỡng — tôn giáo</w:t>
            </w:r>
          </w:p>
          <w:p w:rsidR="005A165D" w:rsidRDefault="00073124">
            <w:pPr>
              <w:pStyle w:val="Other0"/>
              <w:numPr>
                <w:ilvl w:val="0"/>
                <w:numId w:val="18"/>
              </w:numPr>
              <w:shd w:val="clear" w:color="auto" w:fill="auto"/>
              <w:tabs>
                <w:tab w:val="left" w:pos="149"/>
              </w:tabs>
              <w:jc w:val="both"/>
            </w:pPr>
            <w:r>
              <w:t>Tín ngưỡng: tín n</w:t>
            </w:r>
            <w:r>
              <w:t>gưỡng phồn thực, tín ngưỡng sùng bái tự nhiên, tín ngưỡng thờ cúng tổ tiên, tín ngưỡng thành hoàng,.</w:t>
            </w:r>
          </w:p>
          <w:p w:rsidR="005A165D" w:rsidRDefault="00073124">
            <w:pPr>
              <w:pStyle w:val="Other0"/>
              <w:numPr>
                <w:ilvl w:val="0"/>
                <w:numId w:val="18"/>
              </w:numPr>
              <w:shd w:val="clear" w:color="auto" w:fill="auto"/>
              <w:tabs>
                <w:tab w:val="left" w:pos="178"/>
              </w:tabs>
              <w:jc w:val="both"/>
            </w:pPr>
            <w:r>
              <w:t>Tôn giáo: Các tôn giáo tiếp nhận từ nền VH khác qua giao lưu tiếp xúc VH =&gt; Nho giáo, Phật giáo, Đạo giáo, Thiên Chúa giáo,... (giới thiệu cơ bản về tôn gi</w:t>
            </w:r>
            <w:r>
              <w:t>áo, quá trình truyền bá vào</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G4.1,</w:t>
            </w:r>
          </w:p>
          <w:p w:rsidR="005A165D" w:rsidRDefault="00073124">
            <w:pPr>
              <w:pStyle w:val="Other0"/>
              <w:shd w:val="clear" w:color="auto" w:fill="auto"/>
            </w:pPr>
            <w:r>
              <w:t>G4.2</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Theo phương pháp giảng dạy của GV phụ trách. Sv đọc trước tài liệu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A1</w:t>
            </w:r>
          </w:p>
          <w:p w:rsidR="005A165D" w:rsidRDefault="00073124">
            <w:pPr>
              <w:pStyle w:val="Other0"/>
              <w:shd w:val="clear" w:color="auto" w:fill="auto"/>
              <w:spacing w:line="233" w:lineRule="auto"/>
            </w:pPr>
            <w:r>
              <w:t>A2</w:t>
            </w:r>
          </w:p>
        </w:tc>
      </w:tr>
    </w:tbl>
    <w:p w:rsidR="005A165D" w:rsidRDefault="0007312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1949"/>
          <w:jc w:val="cent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t>VN, đặc điểm bản địa hóa,...).</w:t>
            </w:r>
          </w:p>
          <w:p w:rsidR="005A165D" w:rsidRDefault="00073124">
            <w:pPr>
              <w:pStyle w:val="Other0"/>
              <w:shd w:val="clear" w:color="auto" w:fill="auto"/>
              <w:jc w:val="both"/>
            </w:pPr>
            <w:r>
              <w:t xml:space="preserve">- Các tôn giáo xuất hiện ở bản địa: kết quả của quá trình giao lưu tiếp biến văn hóa, đạo Cao Đài, </w:t>
            </w:r>
            <w:r>
              <w:t>Phật giáo Hòa Hảo,...</w:t>
            </w:r>
          </w:p>
          <w:p w:rsidR="005A165D" w:rsidRDefault="00073124">
            <w:pPr>
              <w:pStyle w:val="Other0"/>
              <w:shd w:val="clear" w:color="auto" w:fill="auto"/>
              <w:jc w:val="both"/>
            </w:pPr>
            <w:r>
              <w:t xml:space="preserve">* </w:t>
            </w:r>
            <w:r>
              <w:rPr>
                <w:b/>
                <w:bCs/>
                <w:i/>
                <w:iCs/>
              </w:rPr>
              <w:t>Mở rộng</w:t>
            </w:r>
            <w:r>
              <w:t>: một số vấn đề tín ngưỡng, tôn giáo hiện đại, vấn đề tiếp nhận tư tưởng mới trong quá trình hội nhập, v.v..</w:t>
            </w:r>
          </w:p>
        </w:tc>
        <w:tc>
          <w:tcPr>
            <w:tcW w:w="994" w:type="dxa"/>
            <w:tcBorders>
              <w:top w:val="single" w:sz="4" w:space="0" w:color="auto"/>
              <w:left w:val="single" w:sz="4" w:space="0" w:color="auto"/>
            </w:tcBorders>
            <w:shd w:val="clear" w:color="auto" w:fill="FFFFFF"/>
          </w:tcPr>
          <w:p w:rsidR="005A165D" w:rsidRDefault="005A165D">
            <w:pPr>
              <w:rPr>
                <w:sz w:val="10"/>
                <w:szCs w:val="10"/>
              </w:rPr>
            </w:pPr>
          </w:p>
        </w:tc>
        <w:tc>
          <w:tcPr>
            <w:tcW w:w="1978" w:type="dxa"/>
            <w:tcBorders>
              <w:top w:val="single" w:sz="4" w:space="0" w:color="auto"/>
              <w:left w:val="single" w:sz="4" w:space="0" w:color="auto"/>
            </w:tcBorders>
            <w:shd w:val="clear" w:color="auto" w:fill="FFFFFF"/>
          </w:tcPr>
          <w:p w:rsidR="005A165D" w:rsidRDefault="005A165D">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4978"/>
          <w:jc w:val="center"/>
        </w:trPr>
        <w:tc>
          <w:tcPr>
            <w:tcW w:w="816" w:type="dxa"/>
            <w:tcBorders>
              <w:top w:val="single" w:sz="4" w:space="0" w:color="auto"/>
              <w:left w:val="single" w:sz="4" w:space="0" w:color="auto"/>
            </w:tcBorders>
            <w:shd w:val="clear" w:color="auto" w:fill="FFFFFF"/>
          </w:tcPr>
          <w:p w:rsidR="005A165D" w:rsidRDefault="00073124">
            <w:pPr>
              <w:pStyle w:val="Other0"/>
              <w:shd w:val="clear" w:color="auto" w:fill="auto"/>
              <w:ind w:firstLine="340"/>
            </w:pPr>
            <w:r>
              <w:rPr>
                <w:lang w:val="en-US" w:eastAsia="en-US" w:bidi="en-US"/>
              </w:rPr>
              <w:t>5</w:t>
            </w: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pPr>
            <w:r>
              <w:rPr>
                <w:b/>
                <w:bCs/>
              </w:rPr>
              <w:t>Chương III: Văn hóa tinh thần (tt)</w:t>
            </w:r>
          </w:p>
          <w:p w:rsidR="005A165D" w:rsidRDefault="00073124">
            <w:pPr>
              <w:pStyle w:val="Other0"/>
              <w:shd w:val="clear" w:color="auto" w:fill="auto"/>
            </w:pPr>
            <w:r>
              <w:rPr>
                <w:b/>
                <w:bCs/>
                <w:i/>
                <w:iCs/>
              </w:rPr>
              <w:t>3.3. Phong tục lễ hội</w:t>
            </w:r>
          </w:p>
          <w:p w:rsidR="005A165D" w:rsidRDefault="00073124">
            <w:pPr>
              <w:pStyle w:val="Other0"/>
              <w:numPr>
                <w:ilvl w:val="0"/>
                <w:numId w:val="19"/>
              </w:numPr>
              <w:shd w:val="clear" w:color="auto" w:fill="auto"/>
              <w:tabs>
                <w:tab w:val="left" w:pos="154"/>
              </w:tabs>
              <w:jc w:val="both"/>
            </w:pPr>
            <w:r>
              <w:t xml:space="preserve">Phong tục theo vòng đời (phong tục theo vòng đời con </w:t>
            </w:r>
            <w:r>
              <w:t>người: sinh, trưởng thành, hôn nhân, lên lão, chết)</w:t>
            </w:r>
          </w:p>
          <w:p w:rsidR="005A165D" w:rsidRDefault="00073124">
            <w:pPr>
              <w:pStyle w:val="Other0"/>
              <w:numPr>
                <w:ilvl w:val="0"/>
                <w:numId w:val="19"/>
              </w:numPr>
              <w:shd w:val="clear" w:color="auto" w:fill="auto"/>
              <w:tabs>
                <w:tab w:val="left" w:pos="139"/>
              </w:tabs>
            </w:pPr>
            <w:r>
              <w:t>Phong tục theo chu kỳ lịch tiết (lễ tết, lễ hội)</w:t>
            </w:r>
          </w:p>
          <w:p w:rsidR="005A165D" w:rsidRDefault="00073124">
            <w:pPr>
              <w:pStyle w:val="Other0"/>
              <w:numPr>
                <w:ilvl w:val="0"/>
                <w:numId w:val="20"/>
              </w:numPr>
              <w:shd w:val="clear" w:color="auto" w:fill="auto"/>
              <w:tabs>
                <w:tab w:val="left" w:pos="178"/>
              </w:tabs>
            </w:pPr>
            <w:r>
              <w:rPr>
                <w:b/>
                <w:bCs/>
                <w:i/>
                <w:iCs/>
              </w:rPr>
              <w:t>Mở rộng</w:t>
            </w:r>
            <w:r>
              <w:t>: tình trạng tồn tại và phát triển của phong tục trong XH đương đại (phương thức giữ gìn phong tục tập quán, loại bỏ hủ tục,.).</w:t>
            </w:r>
          </w:p>
          <w:p w:rsidR="005A165D" w:rsidRDefault="00073124">
            <w:pPr>
              <w:pStyle w:val="Other0"/>
              <w:shd w:val="clear" w:color="auto" w:fill="auto"/>
            </w:pPr>
            <w:r>
              <w:rPr>
                <w:b/>
                <w:bCs/>
                <w:i/>
                <w:iCs/>
              </w:rPr>
              <w:t>3.4. Nghệ thuật</w:t>
            </w:r>
          </w:p>
          <w:p w:rsidR="005A165D" w:rsidRDefault="00073124">
            <w:pPr>
              <w:pStyle w:val="Other0"/>
              <w:numPr>
                <w:ilvl w:val="0"/>
                <w:numId w:val="19"/>
              </w:numPr>
              <w:shd w:val="clear" w:color="auto" w:fill="auto"/>
              <w:tabs>
                <w:tab w:val="left" w:pos="139"/>
              </w:tabs>
            </w:pPr>
            <w:r>
              <w:rPr>
                <w:b/>
                <w:bCs/>
              </w:rPr>
              <w:t>N</w:t>
            </w:r>
            <w:r>
              <w:t>ghệ</w:t>
            </w:r>
            <w:r>
              <w:t xml:space="preserve"> thuật tạo hình</w:t>
            </w:r>
          </w:p>
          <w:p w:rsidR="005A165D" w:rsidRDefault="00073124">
            <w:pPr>
              <w:pStyle w:val="Other0"/>
              <w:numPr>
                <w:ilvl w:val="0"/>
                <w:numId w:val="19"/>
              </w:numPr>
              <w:shd w:val="clear" w:color="auto" w:fill="auto"/>
              <w:tabs>
                <w:tab w:val="left" w:pos="134"/>
              </w:tabs>
            </w:pPr>
            <w:r>
              <w:t>Nghệ thuật biểu diễn</w:t>
            </w:r>
          </w:p>
          <w:p w:rsidR="005A165D" w:rsidRDefault="00073124">
            <w:pPr>
              <w:pStyle w:val="Other0"/>
              <w:numPr>
                <w:ilvl w:val="0"/>
                <w:numId w:val="19"/>
              </w:numPr>
              <w:shd w:val="clear" w:color="auto" w:fill="auto"/>
              <w:tabs>
                <w:tab w:val="left" w:pos="134"/>
              </w:tabs>
            </w:pPr>
            <w:r>
              <w:t>Nghệ thuật ngôn từ</w:t>
            </w:r>
          </w:p>
          <w:p w:rsidR="005A165D" w:rsidRDefault="00073124">
            <w:pPr>
              <w:pStyle w:val="Other0"/>
              <w:numPr>
                <w:ilvl w:val="0"/>
                <w:numId w:val="20"/>
              </w:numPr>
              <w:shd w:val="clear" w:color="auto" w:fill="auto"/>
              <w:tabs>
                <w:tab w:val="left" w:pos="230"/>
              </w:tabs>
              <w:jc w:val="both"/>
            </w:pPr>
            <w:r>
              <w:rPr>
                <w:b/>
                <w:bCs/>
                <w:i/>
                <w:iCs/>
              </w:rPr>
              <w:t>Mở rộng</w:t>
            </w:r>
            <w:r>
              <w:t>: Hiện trạng của nghệ thuật truyền thống trong XH đương đại (bảo tồn - phát huy giá trị nghệ thuật truyền thống,.), vấn đề tiếp nhận loại hình nghệ thuật mới;.</w:t>
            </w:r>
          </w:p>
          <w:p w:rsidR="005A165D" w:rsidRDefault="00073124">
            <w:pPr>
              <w:pStyle w:val="Other0"/>
              <w:shd w:val="clear" w:color="auto" w:fill="auto"/>
            </w:pPr>
            <w:r>
              <w:t>KIỂM TRA GIỮA KỲ (hoặc buổi 4)</w:t>
            </w:r>
          </w:p>
        </w:tc>
        <w:tc>
          <w:tcPr>
            <w:tcW w:w="994" w:type="dxa"/>
            <w:tcBorders>
              <w:top w:val="single" w:sz="4" w:space="0" w:color="auto"/>
              <w:left w:val="single" w:sz="4" w:space="0" w:color="auto"/>
            </w:tcBorders>
            <w:shd w:val="clear" w:color="auto" w:fill="FFFFFF"/>
          </w:tcPr>
          <w:p w:rsidR="005A165D" w:rsidRDefault="00073124">
            <w:pPr>
              <w:pStyle w:val="Other0"/>
              <w:shd w:val="clear" w:color="auto" w:fill="auto"/>
            </w:pPr>
            <w:r>
              <w:t>G4.1,</w:t>
            </w:r>
          </w:p>
          <w:p w:rsidR="005A165D" w:rsidRDefault="00073124">
            <w:pPr>
              <w:pStyle w:val="Other0"/>
              <w:shd w:val="clear" w:color="auto" w:fill="auto"/>
            </w:pPr>
            <w:r>
              <w:t>G4.2</w:t>
            </w:r>
          </w:p>
        </w:tc>
        <w:tc>
          <w:tcPr>
            <w:tcW w:w="1978" w:type="dxa"/>
            <w:tcBorders>
              <w:top w:val="single" w:sz="4" w:space="0" w:color="auto"/>
              <w:left w:val="single" w:sz="4" w:space="0" w:color="auto"/>
            </w:tcBorders>
            <w:shd w:val="clear" w:color="auto" w:fill="FFFFFF"/>
          </w:tcPr>
          <w:p w:rsidR="005A165D" w:rsidRDefault="00073124">
            <w:pPr>
              <w:pStyle w:val="Other0"/>
              <w:shd w:val="clear" w:color="auto" w:fill="auto"/>
            </w:pPr>
            <w:r>
              <w:t>Theo phương pháp giảng dạy của GV phụ trách. Sv đọc trước tài liệu ở nhà.</w:t>
            </w:r>
          </w:p>
        </w:tc>
        <w:tc>
          <w:tcPr>
            <w:tcW w:w="778" w:type="dxa"/>
            <w:tcBorders>
              <w:top w:val="single" w:sz="4" w:space="0" w:color="auto"/>
              <w:left w:val="single" w:sz="4" w:space="0" w:color="auto"/>
              <w:right w:val="single" w:sz="4" w:space="0" w:color="auto"/>
            </w:tcBorders>
            <w:shd w:val="clear" w:color="auto" w:fill="FFFFFF"/>
          </w:tcPr>
          <w:p w:rsidR="005A165D" w:rsidRDefault="00073124">
            <w:pPr>
              <w:pStyle w:val="Other0"/>
              <w:shd w:val="clear" w:color="auto" w:fill="auto"/>
            </w:pPr>
            <w:r>
              <w:t>A1</w:t>
            </w:r>
          </w:p>
          <w:p w:rsidR="005A165D" w:rsidRDefault="00073124">
            <w:pPr>
              <w:pStyle w:val="Other0"/>
              <w:shd w:val="clear" w:color="auto" w:fill="auto"/>
              <w:spacing w:line="233" w:lineRule="auto"/>
            </w:pPr>
            <w:r>
              <w:t>A2</w:t>
            </w:r>
          </w:p>
        </w:tc>
      </w:tr>
      <w:tr w:rsidR="005A165D">
        <w:tblPrEx>
          <w:tblCellMar>
            <w:top w:w="0" w:type="dxa"/>
            <w:bottom w:w="0" w:type="dxa"/>
          </w:tblCellMar>
        </w:tblPrEx>
        <w:trPr>
          <w:trHeight w:hRule="exact" w:val="8299"/>
          <w:jc w:val="center"/>
        </w:trPr>
        <w:tc>
          <w:tcPr>
            <w:tcW w:w="816"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ind w:firstLine="340"/>
            </w:pPr>
            <w:r>
              <w:rPr>
                <w:lang w:val="en-US" w:eastAsia="en-US" w:bidi="en-US"/>
              </w:rPr>
              <w:t>6</w:t>
            </w:r>
          </w:p>
        </w:tc>
        <w:tc>
          <w:tcPr>
            <w:tcW w:w="4949" w:type="dxa"/>
            <w:tcBorders>
              <w:top w:val="single" w:sz="4" w:space="0" w:color="auto"/>
              <w:left w:val="single" w:sz="4" w:space="0" w:color="auto"/>
              <w:bottom w:val="single" w:sz="4" w:space="0" w:color="auto"/>
            </w:tcBorders>
            <w:shd w:val="clear" w:color="auto" w:fill="FFFFFF"/>
            <w:vAlign w:val="bottom"/>
          </w:tcPr>
          <w:p w:rsidR="005A165D" w:rsidRDefault="00073124">
            <w:pPr>
              <w:pStyle w:val="Other0"/>
              <w:shd w:val="clear" w:color="auto" w:fill="auto"/>
            </w:pPr>
            <w:r>
              <w:rPr>
                <w:b/>
                <w:bCs/>
              </w:rPr>
              <w:t>Chương IV: Văn hóa xã hội</w:t>
            </w:r>
          </w:p>
          <w:p w:rsidR="005A165D" w:rsidRDefault="00073124">
            <w:pPr>
              <w:pStyle w:val="Other0"/>
              <w:numPr>
                <w:ilvl w:val="0"/>
                <w:numId w:val="21"/>
              </w:numPr>
              <w:shd w:val="clear" w:color="auto" w:fill="auto"/>
              <w:tabs>
                <w:tab w:val="left" w:pos="418"/>
              </w:tabs>
            </w:pPr>
            <w:r>
              <w:rPr>
                <w:b/>
                <w:bCs/>
              </w:rPr>
              <w:t>Tổ chức xã hội</w:t>
            </w:r>
          </w:p>
          <w:p w:rsidR="005A165D" w:rsidRDefault="00073124">
            <w:pPr>
              <w:pStyle w:val="Other0"/>
              <w:numPr>
                <w:ilvl w:val="0"/>
                <w:numId w:val="22"/>
              </w:numPr>
              <w:shd w:val="clear" w:color="auto" w:fill="auto"/>
              <w:tabs>
                <w:tab w:val="left" w:pos="600"/>
              </w:tabs>
              <w:jc w:val="both"/>
            </w:pPr>
            <w:r>
              <w:rPr>
                <w:b/>
                <w:bCs/>
                <w:i/>
                <w:iCs/>
              </w:rPr>
              <w:t>Tổ chức gia đình gia tộc</w:t>
            </w:r>
          </w:p>
          <w:p w:rsidR="005A165D" w:rsidRDefault="00073124">
            <w:pPr>
              <w:pStyle w:val="Other0"/>
              <w:numPr>
                <w:ilvl w:val="0"/>
                <w:numId w:val="23"/>
              </w:numPr>
              <w:shd w:val="clear" w:color="auto" w:fill="auto"/>
              <w:tabs>
                <w:tab w:val="left" w:pos="139"/>
              </w:tabs>
            </w:pPr>
            <w:r>
              <w:t>Đặc điểm tổ chức gia đình - gia tộc.</w:t>
            </w:r>
          </w:p>
          <w:p w:rsidR="005A165D" w:rsidRDefault="00073124">
            <w:pPr>
              <w:pStyle w:val="Other0"/>
              <w:shd w:val="clear" w:color="auto" w:fill="auto"/>
            </w:pPr>
            <w:r>
              <w:rPr>
                <w:b/>
                <w:bCs/>
                <w:i/>
                <w:iCs/>
              </w:rPr>
              <w:t>4.1.2. Tổ chức nông thôn</w:t>
            </w:r>
          </w:p>
          <w:p w:rsidR="005A165D" w:rsidRDefault="00073124">
            <w:pPr>
              <w:pStyle w:val="Other0"/>
              <w:numPr>
                <w:ilvl w:val="0"/>
                <w:numId w:val="23"/>
              </w:numPr>
              <w:shd w:val="clear" w:color="auto" w:fill="auto"/>
              <w:tabs>
                <w:tab w:val="left" w:pos="134"/>
              </w:tabs>
              <w:jc w:val="both"/>
            </w:pPr>
            <w:r>
              <w:t xml:space="preserve">Nguyên tắc tổ chức [(05 nguyên </w:t>
            </w:r>
            <w:r>
              <w:t>tắc: theo huyết thống (gia đình, gia tộc), theo địa bàn cư trú (xóm, làng), theo nghề nghiệp, sở thích (phường, hội), theo truyền thống nam giới (giáp), theo đơn vị hành chính (thôn, xã)].</w:t>
            </w:r>
          </w:p>
          <w:p w:rsidR="005A165D" w:rsidRDefault="00073124">
            <w:pPr>
              <w:pStyle w:val="Other0"/>
              <w:numPr>
                <w:ilvl w:val="0"/>
                <w:numId w:val="23"/>
              </w:numPr>
              <w:shd w:val="clear" w:color="auto" w:fill="auto"/>
              <w:tabs>
                <w:tab w:val="left" w:pos="144"/>
              </w:tabs>
              <w:jc w:val="both"/>
            </w:pPr>
            <w:r>
              <w:t>Đặc trưng cơ bản của nông thôn VN (tính cộng đồng, tính tự trị).</w:t>
            </w:r>
          </w:p>
          <w:p w:rsidR="005A165D" w:rsidRDefault="00073124">
            <w:pPr>
              <w:pStyle w:val="Other0"/>
              <w:numPr>
                <w:ilvl w:val="0"/>
                <w:numId w:val="23"/>
              </w:numPr>
              <w:shd w:val="clear" w:color="auto" w:fill="auto"/>
              <w:tabs>
                <w:tab w:val="left" w:pos="168"/>
              </w:tabs>
              <w:jc w:val="both"/>
            </w:pPr>
            <w:r>
              <w:t>Ưu</w:t>
            </w:r>
            <w:r>
              <w:t xml:space="preserve"> nhược điểm trong tính cách con người và liên hệ tác động đến ngày nay.</w:t>
            </w:r>
          </w:p>
          <w:p w:rsidR="005A165D" w:rsidRDefault="00073124">
            <w:pPr>
              <w:pStyle w:val="Other0"/>
              <w:numPr>
                <w:ilvl w:val="0"/>
                <w:numId w:val="23"/>
              </w:numPr>
              <w:shd w:val="clear" w:color="auto" w:fill="auto"/>
              <w:tabs>
                <w:tab w:val="left" w:pos="154"/>
              </w:tabs>
              <w:jc w:val="both"/>
            </w:pPr>
            <w:r>
              <w:t>Đặc điểm làng Nam bộ (trong so sánh với Bắc bộ) [sự ra đời, cấu trúc làng, thành phần dân cư, tâm lý, tình cảnh, tính cách văn hóa vùng, hình thái mưu sinh, tôn giáo, tín ngưỡng, . Rút</w:t>
            </w:r>
            <w:r>
              <w:t xml:space="preserve"> ra so sánh].</w:t>
            </w:r>
          </w:p>
          <w:p w:rsidR="005A165D" w:rsidRDefault="00073124">
            <w:pPr>
              <w:pStyle w:val="Other0"/>
              <w:shd w:val="clear" w:color="auto" w:fill="auto"/>
              <w:jc w:val="both"/>
            </w:pPr>
            <w:r>
              <w:rPr>
                <w:b/>
                <w:bCs/>
                <w:i/>
                <w:iCs/>
              </w:rPr>
              <w:t>4.1.3. Tổ chức quốc gia</w:t>
            </w:r>
          </w:p>
          <w:p w:rsidR="005A165D" w:rsidRDefault="00073124">
            <w:pPr>
              <w:pStyle w:val="Other0"/>
              <w:numPr>
                <w:ilvl w:val="0"/>
                <w:numId w:val="23"/>
              </w:numPr>
              <w:shd w:val="clear" w:color="auto" w:fill="auto"/>
              <w:tabs>
                <w:tab w:val="left" w:pos="139"/>
              </w:tabs>
              <w:jc w:val="both"/>
            </w:pPr>
            <w:r>
              <w:t>Đặc điểm tổ chức quốc gia VN.</w:t>
            </w:r>
          </w:p>
          <w:p w:rsidR="005A165D" w:rsidRDefault="00073124">
            <w:pPr>
              <w:pStyle w:val="Other0"/>
              <w:numPr>
                <w:ilvl w:val="0"/>
                <w:numId w:val="23"/>
              </w:numPr>
              <w:shd w:val="clear" w:color="auto" w:fill="auto"/>
              <w:tabs>
                <w:tab w:val="left" w:pos="139"/>
              </w:tabs>
              <w:jc w:val="both"/>
            </w:pPr>
            <w:r>
              <w:t>Làng nước: liên kết làng</w:t>
            </w:r>
          </w:p>
          <w:p w:rsidR="005A165D" w:rsidRDefault="00073124">
            <w:pPr>
              <w:pStyle w:val="Other0"/>
              <w:numPr>
                <w:ilvl w:val="0"/>
                <w:numId w:val="23"/>
              </w:numPr>
              <w:shd w:val="clear" w:color="auto" w:fill="auto"/>
              <w:tabs>
                <w:tab w:val="left" w:pos="139"/>
              </w:tabs>
              <w:jc w:val="both"/>
            </w:pPr>
            <w:r>
              <w:t>Hệ thống chính trị</w:t>
            </w:r>
          </w:p>
          <w:p w:rsidR="005A165D" w:rsidRDefault="00073124">
            <w:pPr>
              <w:pStyle w:val="Other0"/>
              <w:numPr>
                <w:ilvl w:val="0"/>
                <w:numId w:val="23"/>
              </w:numPr>
              <w:shd w:val="clear" w:color="auto" w:fill="auto"/>
              <w:tabs>
                <w:tab w:val="left" w:pos="139"/>
              </w:tabs>
              <w:jc w:val="both"/>
            </w:pPr>
            <w:r>
              <w:t>Quan hệ triều đình và địa phương</w:t>
            </w:r>
          </w:p>
          <w:p w:rsidR="005A165D" w:rsidRDefault="00073124">
            <w:pPr>
              <w:pStyle w:val="Other0"/>
              <w:shd w:val="clear" w:color="auto" w:fill="auto"/>
              <w:jc w:val="both"/>
            </w:pPr>
            <w:r>
              <w:rPr>
                <w:b/>
                <w:bCs/>
                <w:i/>
                <w:iCs/>
              </w:rPr>
              <w:t>4.1.4. Tổ chức đô thị</w:t>
            </w:r>
          </w:p>
          <w:p w:rsidR="005A165D" w:rsidRDefault="00073124">
            <w:pPr>
              <w:pStyle w:val="Other0"/>
              <w:numPr>
                <w:ilvl w:val="0"/>
                <w:numId w:val="23"/>
              </w:numPr>
              <w:shd w:val="clear" w:color="auto" w:fill="auto"/>
              <w:tabs>
                <w:tab w:val="left" w:pos="134"/>
              </w:tabs>
              <w:jc w:val="both"/>
            </w:pPr>
            <w:r>
              <w:t>Nguồn gốc và chức năng của đô thị</w:t>
            </w:r>
          </w:p>
          <w:p w:rsidR="005A165D" w:rsidRDefault="00073124">
            <w:pPr>
              <w:pStyle w:val="Other0"/>
              <w:numPr>
                <w:ilvl w:val="0"/>
                <w:numId w:val="23"/>
              </w:numPr>
              <w:shd w:val="clear" w:color="auto" w:fill="auto"/>
              <w:tabs>
                <w:tab w:val="left" w:pos="139"/>
              </w:tabs>
              <w:jc w:val="both"/>
            </w:pPr>
            <w:r>
              <w:t>Đặc điểm đô VN trong lịch sử</w:t>
            </w:r>
          </w:p>
          <w:p w:rsidR="005A165D" w:rsidRDefault="00073124">
            <w:pPr>
              <w:pStyle w:val="Other0"/>
              <w:numPr>
                <w:ilvl w:val="0"/>
                <w:numId w:val="23"/>
              </w:numPr>
              <w:shd w:val="clear" w:color="auto" w:fill="auto"/>
              <w:tabs>
                <w:tab w:val="left" w:pos="139"/>
              </w:tabs>
            </w:pPr>
            <w:r>
              <w:t>Đô thị VN hiện nay.</w:t>
            </w:r>
          </w:p>
          <w:p w:rsidR="005A165D" w:rsidRDefault="00073124">
            <w:pPr>
              <w:pStyle w:val="Other0"/>
              <w:shd w:val="clear" w:color="auto" w:fill="auto"/>
              <w:jc w:val="both"/>
            </w:pPr>
            <w:r>
              <w:t xml:space="preserve">* </w:t>
            </w:r>
            <w:r>
              <w:rPr>
                <w:b/>
                <w:bCs/>
                <w:i/>
                <w:iCs/>
              </w:rPr>
              <w:t xml:space="preserve">Mở </w:t>
            </w:r>
            <w:r>
              <w:rPr>
                <w:b/>
                <w:bCs/>
                <w:i/>
                <w:iCs/>
              </w:rPr>
              <w:t>rộng phần “tổ chức xã hội”</w:t>
            </w:r>
            <w:r>
              <w:t>: một số vấn đề về gia đình, nông thôn, đô thị, quốc gia đương</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G5.1,</w:t>
            </w:r>
          </w:p>
          <w:p w:rsidR="005A165D" w:rsidRDefault="00073124">
            <w:pPr>
              <w:pStyle w:val="Other0"/>
              <w:shd w:val="clear" w:color="auto" w:fill="auto"/>
            </w:pPr>
            <w:r>
              <w:t>G5.2</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Theo phương pháp giảng dạy của GV phụ trách. Sv đọc trước tài liệu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A1</w:t>
            </w:r>
          </w:p>
        </w:tc>
      </w:tr>
    </w:tbl>
    <w:p w:rsidR="005A165D" w:rsidRDefault="00073124">
      <w:pPr>
        <w:spacing w:line="1" w:lineRule="exact"/>
        <w:rPr>
          <w:sz w:val="2"/>
          <w:szCs w:val="2"/>
        </w:rPr>
      </w:pPr>
      <w:r>
        <w:br w:type="page"/>
      </w:r>
    </w:p>
    <w:p w:rsidR="005A165D" w:rsidRDefault="00073124">
      <w:pPr>
        <w:pStyle w:val="BodyText"/>
        <w:shd w:val="clear" w:color="auto" w:fill="auto"/>
        <w:spacing w:after="60"/>
        <w:ind w:firstLine="0"/>
      </w:pPr>
      <w:r>
        <w:rPr>
          <w:noProof/>
        </w:rPr>
        <w:lastRenderedPageBreak/>
        <mc:AlternateContent>
          <mc:Choice Requires="wps">
            <w:drawing>
              <wp:anchor distT="0" distB="189230" distL="0" distR="15240" simplePos="0" relativeHeight="125829380" behindDoc="0" locked="0" layoutInCell="1" allowOverlap="1">
                <wp:simplePos x="0" y="0"/>
                <wp:positionH relativeFrom="page">
                  <wp:posOffset>893445</wp:posOffset>
                </wp:positionH>
                <wp:positionV relativeFrom="margin">
                  <wp:posOffset>102235</wp:posOffset>
                </wp:positionV>
                <wp:extent cx="6041390" cy="47548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041390" cy="475488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6922"/>
                                <w:tblHead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t xml:space="preserve">đại (việc xây dựng nông thôn mới, đô thị, nhà nước pháp quyền hiện nay, </w:t>
                                  </w:r>
                                  <w:r>
                                    <w:t>tố chất con người VN cần cho sự phát triển đất nước,...). Mở rộng một số tổ chức khác trong xã hội đương đại.</w:t>
                                  </w:r>
                                </w:p>
                                <w:p w:rsidR="005A165D" w:rsidRDefault="00073124">
                                  <w:pPr>
                                    <w:pStyle w:val="Other0"/>
                                    <w:shd w:val="clear" w:color="auto" w:fill="auto"/>
                                    <w:jc w:val="both"/>
                                  </w:pPr>
                                  <w:r>
                                    <w:rPr>
                                      <w:b/>
                                      <w:bCs/>
                                    </w:rPr>
                                    <w:t>4.2. Ứng xử trong môi trường xã hội</w:t>
                                  </w:r>
                                </w:p>
                                <w:p w:rsidR="005A165D" w:rsidRDefault="00073124">
                                  <w:pPr>
                                    <w:pStyle w:val="Other0"/>
                                    <w:numPr>
                                      <w:ilvl w:val="0"/>
                                      <w:numId w:val="2"/>
                                    </w:numPr>
                                    <w:shd w:val="clear" w:color="auto" w:fill="auto"/>
                                    <w:tabs>
                                      <w:tab w:val="left" w:pos="610"/>
                                    </w:tabs>
                                    <w:jc w:val="both"/>
                                  </w:pPr>
                                  <w:r>
                                    <w:rPr>
                                      <w:b/>
                                      <w:bCs/>
                                      <w:i/>
                                      <w:iCs/>
                                    </w:rPr>
                                    <w:t>Giao tiếp ứng xử của người VN trong xã hội</w:t>
                                  </w:r>
                                </w:p>
                                <w:p w:rsidR="005A165D" w:rsidRDefault="00073124">
                                  <w:pPr>
                                    <w:pStyle w:val="Other0"/>
                                    <w:shd w:val="clear" w:color="auto" w:fill="auto"/>
                                    <w:jc w:val="both"/>
                                  </w:pPr>
                                  <w:r>
                                    <w:t>- Đặc trưng giao tiếp ứng xử trong xã hội (cấp độ cá thể): hiếu khá</w:t>
                                  </w:r>
                                  <w:r>
                                    <w:t>ch, tình cảm, trọng danh dự, trọng hòa thuận, ý tứ, tế nhị, ưa tìm hiểu đối tượng,...</w:t>
                                  </w:r>
                                </w:p>
                                <w:p w:rsidR="005A165D" w:rsidRDefault="00073124">
                                  <w:pPr>
                                    <w:pStyle w:val="Other0"/>
                                    <w:shd w:val="clear" w:color="auto" w:fill="auto"/>
                                    <w:jc w:val="both"/>
                                  </w:pPr>
                                  <w:r>
                                    <w:rPr>
                                      <w:b/>
                                      <w:bCs/>
                                      <w:i/>
                                      <w:iCs/>
                                    </w:rPr>
                                    <w:t>Mở rộng</w:t>
                                  </w:r>
                                  <w:r>
                                    <w:t>: lối ứng xử xã hội của con người VN hiện đại (ưu điểm, hạn chế), cách đánh giá / nhìn nhận của bạn bè quốc tế.</w:t>
                                  </w:r>
                                </w:p>
                                <w:p w:rsidR="005A165D" w:rsidRDefault="00073124">
                                  <w:pPr>
                                    <w:pStyle w:val="Other0"/>
                                    <w:numPr>
                                      <w:ilvl w:val="0"/>
                                      <w:numId w:val="2"/>
                                    </w:numPr>
                                    <w:shd w:val="clear" w:color="auto" w:fill="auto"/>
                                    <w:tabs>
                                      <w:tab w:val="left" w:pos="600"/>
                                    </w:tabs>
                                    <w:jc w:val="both"/>
                                  </w:pPr>
                                  <w:r>
                                    <w:rPr>
                                      <w:b/>
                                      <w:bCs/>
                                      <w:i/>
                                      <w:iCs/>
                                    </w:rPr>
                                    <w:t>Giao tiếp ứng xử của VN với các nền văn hóa khác</w:t>
                                  </w:r>
                                </w:p>
                                <w:p w:rsidR="005A165D" w:rsidRDefault="00073124">
                                  <w:pPr>
                                    <w:pStyle w:val="Other0"/>
                                    <w:shd w:val="clear" w:color="auto" w:fill="auto"/>
                                    <w:jc w:val="both"/>
                                  </w:pPr>
                                  <w:r>
                                    <w:t xml:space="preserve">- </w:t>
                                  </w:r>
                                  <w:r>
                                    <w:t>Đặc trưng giao tiếp ứng xử của Việt Nam khi tiếp xúc với các nền VH khác: tiếp nhận, dung hợp, bản địa hóa.</w:t>
                                  </w:r>
                                </w:p>
                                <w:p w:rsidR="005A165D" w:rsidRDefault="00073124">
                                  <w:pPr>
                                    <w:pStyle w:val="Other0"/>
                                    <w:shd w:val="clear" w:color="auto" w:fill="auto"/>
                                    <w:jc w:val="both"/>
                                  </w:pPr>
                                  <w:r>
                                    <w:rPr>
                                      <w:b/>
                                      <w:bCs/>
                                      <w:i/>
                                      <w:iCs/>
                                    </w:rPr>
                                    <w:t>Mở rộng</w:t>
                                  </w:r>
                                  <w:r>
                                    <w:t>: giao lưu tiếp xúc của VN hiện nay và vấn đề tiếp nhận yếu tố bên ngoài.</w:t>
                                  </w:r>
                                </w:p>
                                <w:p w:rsidR="005A165D" w:rsidRDefault="00073124">
                                  <w:pPr>
                                    <w:pStyle w:val="Other0"/>
                                    <w:shd w:val="clear" w:color="auto" w:fill="auto"/>
                                    <w:jc w:val="both"/>
                                  </w:pPr>
                                  <w:r>
                                    <w:rPr>
                                      <w:b/>
                                      <w:bCs/>
                                    </w:rPr>
                                    <w:t>TỔNG KẾT</w:t>
                                  </w:r>
                                  <w:r>
                                    <w:t xml:space="preserve">: Nhận diện được những vấn đề cơ bản của văn hóa, ứng dụng </w:t>
                                  </w:r>
                                  <w:r>
                                    <w:t>một cách sáng tạo thành tựu văn hóa Việt Nam trong hội nhập và phát triển</w:t>
                                  </w:r>
                                </w:p>
                              </w:tc>
                              <w:tc>
                                <w:tcPr>
                                  <w:tcW w:w="994" w:type="dxa"/>
                                  <w:tcBorders>
                                    <w:top w:val="single" w:sz="4" w:space="0" w:color="auto"/>
                                    <w:left w:val="single" w:sz="4" w:space="0" w:color="auto"/>
                                  </w:tcBorders>
                                  <w:shd w:val="clear" w:color="auto" w:fill="FFFFFF"/>
                                </w:tcPr>
                                <w:p w:rsidR="005A165D" w:rsidRDefault="005A165D">
                                  <w:pPr>
                                    <w:rPr>
                                      <w:sz w:val="10"/>
                                      <w:szCs w:val="10"/>
                                    </w:rPr>
                                  </w:pPr>
                                </w:p>
                              </w:tc>
                              <w:tc>
                                <w:tcPr>
                                  <w:tcW w:w="1978" w:type="dxa"/>
                                  <w:tcBorders>
                                    <w:top w:val="single" w:sz="4" w:space="0" w:color="auto"/>
                                    <w:left w:val="single" w:sz="4" w:space="0" w:color="auto"/>
                                  </w:tcBorders>
                                  <w:shd w:val="clear" w:color="auto" w:fill="FFFFFF"/>
                                </w:tcPr>
                                <w:p w:rsidR="005A165D" w:rsidRDefault="005A165D">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566"/>
                              </w:trPr>
                              <w:tc>
                                <w:tcPr>
                                  <w:tcW w:w="816" w:type="dxa"/>
                                  <w:tcBorders>
                                    <w:top w:val="single" w:sz="4" w:space="0" w:color="auto"/>
                                    <w:left w:val="single" w:sz="4" w:space="0" w:color="auto"/>
                                    <w:bottom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jc w:val="both"/>
                                  </w:pPr>
                                  <w:r>
                                    <w:rPr>
                                      <w:b/>
                                      <w:bCs/>
                                    </w:rPr>
                                    <w:t xml:space="preserve">KIỂM TRA CUỐI KỲ </w:t>
                                  </w:r>
                                  <w:r>
                                    <w:t>(thời gian theo kế hoạch của Trường)</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G1.1 -</w:t>
                                  </w:r>
                                </w:p>
                                <w:p w:rsidR="005A165D" w:rsidRDefault="00073124">
                                  <w:pPr>
                                    <w:pStyle w:val="Other0"/>
                                    <w:shd w:val="clear" w:color="auto" w:fill="auto"/>
                                    <w:spacing w:line="233" w:lineRule="auto"/>
                                  </w:pPr>
                                  <w:r>
                                    <w:t>G5.2</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Sv ôn bài trước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A3</w:t>
                                  </w:r>
                                </w:p>
                              </w:tc>
                            </w:tr>
                          </w:tbl>
                          <w:p w:rsidR="005A165D" w:rsidRDefault="005A165D">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70.35pt;margin-top:8.05pt;width:475.7pt;height:374.4pt;z-index:125829380;visibility:visible;mso-wrap-style:square;mso-wrap-distance-left:0;mso-wrap-distance-top:0;mso-wrap-distance-right:1.2pt;mso-wrap-distance-bottom:14.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TqhQEAAAQ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CSWGaVxRmkom0ZrW&#10;+gI7NhZ7QvcAHa64z3tMRsWddDp+UQvBOpp8OBsrukA4Jqf5eHh7jyWOtfHdZDybJeuzy+/W+fAo&#10;QJMYlNTh5pKhbP/sA1LB1r4lTjOwVk0T85HjkUuMQrftkpwzzy1UB6TfPBm0LT6BPnB9sD0FPRpa&#10;neadnkXc5fd7mnl5vIsvAAAA//8DAFBLAwQUAAYACAAAACEAvu6sTd8AAAALAQAADwAAAGRycy9k&#10;b3ducmV2LnhtbEyPwU7DMBBE70j8g7VI3KjdqkpJiFNVCE5IiDQcODrJNrEar0PstuHv2Z7gNqN9&#10;mp3Jt7MbxBmnYD1pWC4UCKTGt5Y6DZ/V68MjiBANtWbwhBp+MMC2uL3JTdb6C5V43sdOcAiFzGjo&#10;YxwzKUPTozNh4Uckvh385ExkO3WyncyFw90gV0ol0hlL/KE3Iz732Bz3J6dh90Xli/1+rz/KQ2mr&#10;KlX0lhy1vr+bd08gIs7xD4Zrfa4OBXeq/YnaIAb2a7VhlEWyBHEFVLpiVWvYJOsUZJHL/xuKXwAA&#10;AP//AwBQSwECLQAUAAYACAAAACEAtoM4kv4AAADhAQAAEwAAAAAAAAAAAAAAAAAAAAAAW0NvbnRl&#10;bnRfVHlwZXNdLnhtbFBLAQItABQABgAIAAAAIQA4/SH/1gAAAJQBAAALAAAAAAAAAAAAAAAAAC8B&#10;AABfcmVscy8ucmVsc1BLAQItABQABgAIAAAAIQDk2qTqhQEAAAQDAAAOAAAAAAAAAAAAAAAAAC4C&#10;AABkcnMvZTJvRG9jLnhtbFBLAQItABQABgAIAAAAIQC+7qxN3wAAAAsBAAAPAAAAAAAAAAAAAAAA&#10;AN8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816"/>
                        <w:gridCol w:w="4949"/>
                        <w:gridCol w:w="994"/>
                        <w:gridCol w:w="1978"/>
                        <w:gridCol w:w="778"/>
                      </w:tblGrid>
                      <w:tr w:rsidR="005A165D">
                        <w:tblPrEx>
                          <w:tblCellMar>
                            <w:top w:w="0" w:type="dxa"/>
                            <w:bottom w:w="0" w:type="dxa"/>
                          </w:tblCellMar>
                        </w:tblPrEx>
                        <w:trPr>
                          <w:trHeight w:hRule="exact" w:val="6922"/>
                          <w:tblHeader/>
                        </w:trPr>
                        <w:tc>
                          <w:tcPr>
                            <w:tcW w:w="816" w:type="dxa"/>
                            <w:tcBorders>
                              <w:top w:val="single" w:sz="4" w:space="0" w:color="auto"/>
                              <w:left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tcBorders>
                            <w:shd w:val="clear" w:color="auto" w:fill="FFFFFF"/>
                            <w:vAlign w:val="bottom"/>
                          </w:tcPr>
                          <w:p w:rsidR="005A165D" w:rsidRDefault="00073124">
                            <w:pPr>
                              <w:pStyle w:val="Other0"/>
                              <w:shd w:val="clear" w:color="auto" w:fill="auto"/>
                              <w:jc w:val="both"/>
                            </w:pPr>
                            <w:r>
                              <w:t xml:space="preserve">đại (việc xây dựng nông thôn mới, đô thị, nhà nước pháp quyền hiện nay, </w:t>
                            </w:r>
                            <w:r>
                              <w:t>tố chất con người VN cần cho sự phát triển đất nước,...). Mở rộng một số tổ chức khác trong xã hội đương đại.</w:t>
                            </w:r>
                          </w:p>
                          <w:p w:rsidR="005A165D" w:rsidRDefault="00073124">
                            <w:pPr>
                              <w:pStyle w:val="Other0"/>
                              <w:shd w:val="clear" w:color="auto" w:fill="auto"/>
                              <w:jc w:val="both"/>
                            </w:pPr>
                            <w:r>
                              <w:rPr>
                                <w:b/>
                                <w:bCs/>
                              </w:rPr>
                              <w:t>4.2. Ứng xử trong môi trường xã hội</w:t>
                            </w:r>
                          </w:p>
                          <w:p w:rsidR="005A165D" w:rsidRDefault="00073124">
                            <w:pPr>
                              <w:pStyle w:val="Other0"/>
                              <w:numPr>
                                <w:ilvl w:val="0"/>
                                <w:numId w:val="2"/>
                              </w:numPr>
                              <w:shd w:val="clear" w:color="auto" w:fill="auto"/>
                              <w:tabs>
                                <w:tab w:val="left" w:pos="610"/>
                              </w:tabs>
                              <w:jc w:val="both"/>
                            </w:pPr>
                            <w:r>
                              <w:rPr>
                                <w:b/>
                                <w:bCs/>
                                <w:i/>
                                <w:iCs/>
                              </w:rPr>
                              <w:t>Giao tiếp ứng xử của người VN trong xã hội</w:t>
                            </w:r>
                          </w:p>
                          <w:p w:rsidR="005A165D" w:rsidRDefault="00073124">
                            <w:pPr>
                              <w:pStyle w:val="Other0"/>
                              <w:shd w:val="clear" w:color="auto" w:fill="auto"/>
                              <w:jc w:val="both"/>
                            </w:pPr>
                            <w:r>
                              <w:t>- Đặc trưng giao tiếp ứng xử trong xã hội (cấp độ cá thể): hiếu khá</w:t>
                            </w:r>
                            <w:r>
                              <w:t>ch, tình cảm, trọng danh dự, trọng hòa thuận, ý tứ, tế nhị, ưa tìm hiểu đối tượng,...</w:t>
                            </w:r>
                          </w:p>
                          <w:p w:rsidR="005A165D" w:rsidRDefault="00073124">
                            <w:pPr>
                              <w:pStyle w:val="Other0"/>
                              <w:shd w:val="clear" w:color="auto" w:fill="auto"/>
                              <w:jc w:val="both"/>
                            </w:pPr>
                            <w:r>
                              <w:rPr>
                                <w:b/>
                                <w:bCs/>
                                <w:i/>
                                <w:iCs/>
                              </w:rPr>
                              <w:t>Mở rộng</w:t>
                            </w:r>
                            <w:r>
                              <w:t>: lối ứng xử xã hội của con người VN hiện đại (ưu điểm, hạn chế), cách đánh giá / nhìn nhận của bạn bè quốc tế.</w:t>
                            </w:r>
                          </w:p>
                          <w:p w:rsidR="005A165D" w:rsidRDefault="00073124">
                            <w:pPr>
                              <w:pStyle w:val="Other0"/>
                              <w:numPr>
                                <w:ilvl w:val="0"/>
                                <w:numId w:val="2"/>
                              </w:numPr>
                              <w:shd w:val="clear" w:color="auto" w:fill="auto"/>
                              <w:tabs>
                                <w:tab w:val="left" w:pos="600"/>
                              </w:tabs>
                              <w:jc w:val="both"/>
                            </w:pPr>
                            <w:r>
                              <w:rPr>
                                <w:b/>
                                <w:bCs/>
                                <w:i/>
                                <w:iCs/>
                              </w:rPr>
                              <w:t>Giao tiếp ứng xử của VN với các nền văn hóa khác</w:t>
                            </w:r>
                          </w:p>
                          <w:p w:rsidR="005A165D" w:rsidRDefault="00073124">
                            <w:pPr>
                              <w:pStyle w:val="Other0"/>
                              <w:shd w:val="clear" w:color="auto" w:fill="auto"/>
                              <w:jc w:val="both"/>
                            </w:pPr>
                            <w:r>
                              <w:t xml:space="preserve">- </w:t>
                            </w:r>
                            <w:r>
                              <w:t>Đặc trưng giao tiếp ứng xử của Việt Nam khi tiếp xúc với các nền VH khác: tiếp nhận, dung hợp, bản địa hóa.</w:t>
                            </w:r>
                          </w:p>
                          <w:p w:rsidR="005A165D" w:rsidRDefault="00073124">
                            <w:pPr>
                              <w:pStyle w:val="Other0"/>
                              <w:shd w:val="clear" w:color="auto" w:fill="auto"/>
                              <w:jc w:val="both"/>
                            </w:pPr>
                            <w:r>
                              <w:rPr>
                                <w:b/>
                                <w:bCs/>
                                <w:i/>
                                <w:iCs/>
                              </w:rPr>
                              <w:t>Mở rộng</w:t>
                            </w:r>
                            <w:r>
                              <w:t>: giao lưu tiếp xúc của VN hiện nay và vấn đề tiếp nhận yếu tố bên ngoài.</w:t>
                            </w:r>
                          </w:p>
                          <w:p w:rsidR="005A165D" w:rsidRDefault="00073124">
                            <w:pPr>
                              <w:pStyle w:val="Other0"/>
                              <w:shd w:val="clear" w:color="auto" w:fill="auto"/>
                              <w:jc w:val="both"/>
                            </w:pPr>
                            <w:r>
                              <w:rPr>
                                <w:b/>
                                <w:bCs/>
                              </w:rPr>
                              <w:t>TỔNG KẾT</w:t>
                            </w:r>
                            <w:r>
                              <w:t xml:space="preserve">: Nhận diện được những vấn đề cơ bản của văn hóa, ứng dụng </w:t>
                            </w:r>
                            <w:r>
                              <w:t>một cách sáng tạo thành tựu văn hóa Việt Nam trong hội nhập và phát triển</w:t>
                            </w:r>
                          </w:p>
                        </w:tc>
                        <w:tc>
                          <w:tcPr>
                            <w:tcW w:w="994" w:type="dxa"/>
                            <w:tcBorders>
                              <w:top w:val="single" w:sz="4" w:space="0" w:color="auto"/>
                              <w:left w:val="single" w:sz="4" w:space="0" w:color="auto"/>
                            </w:tcBorders>
                            <w:shd w:val="clear" w:color="auto" w:fill="FFFFFF"/>
                          </w:tcPr>
                          <w:p w:rsidR="005A165D" w:rsidRDefault="005A165D">
                            <w:pPr>
                              <w:rPr>
                                <w:sz w:val="10"/>
                                <w:szCs w:val="10"/>
                              </w:rPr>
                            </w:pPr>
                          </w:p>
                        </w:tc>
                        <w:tc>
                          <w:tcPr>
                            <w:tcW w:w="1978" w:type="dxa"/>
                            <w:tcBorders>
                              <w:top w:val="single" w:sz="4" w:space="0" w:color="auto"/>
                              <w:left w:val="single" w:sz="4" w:space="0" w:color="auto"/>
                            </w:tcBorders>
                            <w:shd w:val="clear" w:color="auto" w:fill="FFFFFF"/>
                          </w:tcPr>
                          <w:p w:rsidR="005A165D" w:rsidRDefault="005A165D">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5A165D" w:rsidRDefault="005A165D">
                            <w:pPr>
                              <w:rPr>
                                <w:sz w:val="10"/>
                                <w:szCs w:val="10"/>
                              </w:rPr>
                            </w:pPr>
                          </w:p>
                        </w:tc>
                      </w:tr>
                      <w:tr w:rsidR="005A165D">
                        <w:tblPrEx>
                          <w:tblCellMar>
                            <w:top w:w="0" w:type="dxa"/>
                            <w:bottom w:w="0" w:type="dxa"/>
                          </w:tblCellMar>
                        </w:tblPrEx>
                        <w:trPr>
                          <w:trHeight w:hRule="exact" w:val="566"/>
                        </w:trPr>
                        <w:tc>
                          <w:tcPr>
                            <w:tcW w:w="816" w:type="dxa"/>
                            <w:tcBorders>
                              <w:top w:val="single" w:sz="4" w:space="0" w:color="auto"/>
                              <w:left w:val="single" w:sz="4" w:space="0" w:color="auto"/>
                              <w:bottom w:val="single" w:sz="4" w:space="0" w:color="auto"/>
                            </w:tcBorders>
                            <w:shd w:val="clear" w:color="auto" w:fill="FFFFFF"/>
                          </w:tcPr>
                          <w:p w:rsidR="005A165D" w:rsidRDefault="005A165D">
                            <w:pPr>
                              <w:rPr>
                                <w:sz w:val="10"/>
                                <w:szCs w:val="10"/>
                              </w:rPr>
                            </w:pPr>
                          </w:p>
                        </w:tc>
                        <w:tc>
                          <w:tcPr>
                            <w:tcW w:w="4949"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jc w:val="both"/>
                            </w:pPr>
                            <w:r>
                              <w:rPr>
                                <w:b/>
                                <w:bCs/>
                              </w:rPr>
                              <w:t xml:space="preserve">KIỂM TRA CUỐI KỲ </w:t>
                            </w:r>
                            <w:r>
                              <w:t>(thời gian theo kế hoạch của Trường)</w:t>
                            </w:r>
                          </w:p>
                        </w:tc>
                        <w:tc>
                          <w:tcPr>
                            <w:tcW w:w="994"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G1.1 -</w:t>
                            </w:r>
                          </w:p>
                          <w:p w:rsidR="005A165D" w:rsidRDefault="00073124">
                            <w:pPr>
                              <w:pStyle w:val="Other0"/>
                              <w:shd w:val="clear" w:color="auto" w:fill="auto"/>
                              <w:spacing w:line="233" w:lineRule="auto"/>
                            </w:pPr>
                            <w:r>
                              <w:t>G5.2</w:t>
                            </w:r>
                          </w:p>
                        </w:tc>
                        <w:tc>
                          <w:tcPr>
                            <w:tcW w:w="1978" w:type="dxa"/>
                            <w:tcBorders>
                              <w:top w:val="single" w:sz="4" w:space="0" w:color="auto"/>
                              <w:left w:val="single" w:sz="4" w:space="0" w:color="auto"/>
                              <w:bottom w:val="single" w:sz="4" w:space="0" w:color="auto"/>
                            </w:tcBorders>
                            <w:shd w:val="clear" w:color="auto" w:fill="FFFFFF"/>
                          </w:tcPr>
                          <w:p w:rsidR="005A165D" w:rsidRDefault="00073124">
                            <w:pPr>
                              <w:pStyle w:val="Other0"/>
                              <w:shd w:val="clear" w:color="auto" w:fill="auto"/>
                            </w:pPr>
                            <w:r>
                              <w:t>Sv ôn bài trước ở nhà</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5A165D" w:rsidRDefault="00073124">
                            <w:pPr>
                              <w:pStyle w:val="Other0"/>
                              <w:shd w:val="clear" w:color="auto" w:fill="auto"/>
                            </w:pPr>
                            <w:r>
                              <w:t>A3</w:t>
                            </w:r>
                          </w:p>
                        </w:tc>
                      </w:tr>
                    </w:tbl>
                    <w:p w:rsidR="005A165D" w:rsidRDefault="005A165D">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1323340</wp:posOffset>
                </wp:positionH>
                <wp:positionV relativeFrom="margin">
                  <wp:posOffset>4838700</wp:posOffset>
                </wp:positionV>
                <wp:extent cx="5626735" cy="207010"/>
                <wp:effectExtent l="0" t="0" r="0" b="0"/>
                <wp:wrapNone/>
                <wp:docPr id="7" name="Shape 7"/>
                <wp:cNvGraphicFramePr/>
                <a:graphic xmlns:a="http://schemas.openxmlformats.org/drawingml/2006/main">
                  <a:graphicData uri="http://schemas.microsoft.com/office/word/2010/wordprocessingShape">
                    <wps:wsp>
                      <wps:cNvSpPr txBox="1"/>
                      <wps:spPr>
                        <a:xfrm>
                          <a:off x="0" y="0"/>
                          <a:ext cx="5626735" cy="207010"/>
                        </a:xfrm>
                        <a:prstGeom prst="rect">
                          <a:avLst/>
                        </a:prstGeom>
                        <a:noFill/>
                      </wps:spPr>
                      <wps:txbx>
                        <w:txbxContent>
                          <w:p w:rsidR="005A165D" w:rsidRDefault="00073124">
                            <w:pPr>
                              <w:pStyle w:val="Tablecaption0"/>
                              <w:shd w:val="clear" w:color="auto" w:fill="auto"/>
                            </w:pPr>
                            <w:r>
                              <w:t xml:space="preserve">Lưu ý: GV phụ trách lớp có thể linh hoạt điều chỉnh kế hoạch giảng dạy trong các </w:t>
                            </w:r>
                            <w:r>
                              <w:t>buổi (có</w:t>
                            </w:r>
                          </w:p>
                        </w:txbxContent>
                      </wps:txbx>
                      <wps:bodyPr lIns="0" tIns="0" rIns="0" bIns="0"/>
                    </wps:wsp>
                  </a:graphicData>
                </a:graphic>
              </wp:anchor>
            </w:drawing>
          </mc:Choice>
          <mc:Fallback>
            <w:pict>
              <v:shape id="_x0000_s1033" type="#_x0000_t202" style="position:absolute;margin-left:104.2pt;margin-top:381.pt;width:443.05000000000001pt;height:16.300000000000001pt;z-index:251657729;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Lưu ý: GV phụ trách lớp có thể linh hoạt điều chỉnh kế hoạch giảng dạy trong các buổi (có</w:t>
                      </w:r>
                    </w:p>
                  </w:txbxContent>
                </v:textbox>
                <w10:wrap anchorx="page" anchory="margin"/>
              </v:shape>
            </w:pict>
          </mc:Fallback>
        </mc:AlternateContent>
      </w:r>
      <w:r>
        <w:rPr>
          <w:i/>
          <w:iCs/>
        </w:rPr>
        <w:t xml:space="preserve">thông báo cho SV), linh hoạt phân tiểu mục trong chương và mở rộng nội dung vận dụng, nội dung đương đại,... chỉ cần </w:t>
      </w:r>
      <w:r>
        <w:rPr>
          <w:b/>
          <w:bCs/>
          <w:i/>
          <w:iCs/>
        </w:rPr>
        <w:t xml:space="preserve">đảm bảo </w:t>
      </w:r>
      <w:r>
        <w:rPr>
          <w:i/>
          <w:iCs/>
        </w:rPr>
        <w:t>đạt được mục tiêu và chuẩn đầu ra của học phần.</w:t>
      </w:r>
    </w:p>
    <w:p w:rsidR="005A165D" w:rsidRDefault="00073124">
      <w:pPr>
        <w:pStyle w:val="Heading10"/>
        <w:keepNext/>
        <w:keepLines/>
        <w:numPr>
          <w:ilvl w:val="0"/>
          <w:numId w:val="24"/>
        </w:numPr>
        <w:shd w:val="clear" w:color="auto" w:fill="auto"/>
        <w:tabs>
          <w:tab w:val="left" w:pos="378"/>
        </w:tabs>
        <w:spacing w:after="60"/>
      </w:pPr>
      <w:bookmarkStart w:id="15" w:name="bookmark14"/>
      <w:bookmarkStart w:id="16" w:name="bookmark15"/>
      <w:r>
        <w:t>Quy định của môn học</w:t>
      </w:r>
      <w:bookmarkEnd w:id="15"/>
      <w:bookmarkEnd w:id="16"/>
    </w:p>
    <w:p w:rsidR="005A165D" w:rsidRDefault="00073124">
      <w:pPr>
        <w:pStyle w:val="BodyText"/>
        <w:shd w:val="clear" w:color="auto" w:fill="auto"/>
        <w:spacing w:after="120"/>
        <w:ind w:firstLine="740"/>
      </w:pPr>
      <w:r>
        <w:t xml:space="preserve">- Sinh viên đi học đúng giờ và tham dự thời gian lên </w:t>
      </w:r>
      <w:r>
        <w:t>lớp đúng quy định.</w:t>
      </w:r>
    </w:p>
    <w:p w:rsidR="005A165D" w:rsidRDefault="00073124">
      <w:pPr>
        <w:pStyle w:val="BodyText"/>
        <w:shd w:val="clear" w:color="auto" w:fill="auto"/>
        <w:spacing w:after="120"/>
        <w:ind w:firstLine="740"/>
      </w:pPr>
      <w:r>
        <w:t>- Đọc tài liệu và chuẩn bị cho mỗi buổi học.</w:t>
      </w:r>
    </w:p>
    <w:p w:rsidR="005A165D" w:rsidRDefault="00073124">
      <w:pPr>
        <w:pStyle w:val="BodyText"/>
        <w:shd w:val="clear" w:color="auto" w:fill="auto"/>
        <w:spacing w:after="120"/>
        <w:ind w:firstLine="740"/>
      </w:pPr>
      <w:r>
        <w:t>- Sử dụng công nghệ/phần mềm/thực hành: tin học cơ bản</w:t>
      </w:r>
    </w:p>
    <w:p w:rsidR="005A165D" w:rsidRDefault="00073124">
      <w:pPr>
        <w:pStyle w:val="BodyText"/>
        <w:shd w:val="clear" w:color="auto" w:fill="auto"/>
        <w:spacing w:after="120"/>
        <w:ind w:firstLine="740"/>
      </w:pPr>
      <w:r>
        <w:t>- Một số quy định khác của GV trực tiếp phụ trách</w:t>
      </w:r>
    </w:p>
    <w:p w:rsidR="005A165D" w:rsidRDefault="00073124">
      <w:pPr>
        <w:pStyle w:val="Heading10"/>
        <w:keepNext/>
        <w:keepLines/>
        <w:numPr>
          <w:ilvl w:val="0"/>
          <w:numId w:val="24"/>
        </w:numPr>
        <w:shd w:val="clear" w:color="auto" w:fill="auto"/>
        <w:tabs>
          <w:tab w:val="left" w:pos="378"/>
        </w:tabs>
        <w:spacing w:after="0"/>
      </w:pPr>
      <w:bookmarkStart w:id="17" w:name="bookmark16"/>
      <w:bookmarkStart w:id="18" w:name="bookmark17"/>
      <w:r>
        <w:t>Phụ trách môn học</w:t>
      </w:r>
      <w:bookmarkEnd w:id="17"/>
      <w:bookmarkEnd w:id="18"/>
    </w:p>
    <w:p w:rsidR="005A165D" w:rsidRDefault="00073124">
      <w:pPr>
        <w:pStyle w:val="BodyText"/>
        <w:shd w:val="clear" w:color="auto" w:fill="auto"/>
        <w:spacing w:after="0"/>
        <w:ind w:firstLine="300"/>
      </w:pPr>
      <w:r>
        <w:rPr>
          <w:i/>
          <w:iCs/>
        </w:rPr>
        <w:t>-</w:t>
      </w:r>
      <w:r>
        <w:t xml:space="preserve"> Khoa: Văn hóa học</w:t>
      </w:r>
    </w:p>
    <w:p w:rsidR="005A165D" w:rsidRDefault="00073124">
      <w:pPr>
        <w:pStyle w:val="BodyText"/>
        <w:shd w:val="clear" w:color="auto" w:fill="auto"/>
        <w:spacing w:after="0"/>
        <w:ind w:firstLine="300"/>
      </w:pPr>
      <w:r>
        <w:t xml:space="preserve">- Địa chỉ: số 10-12 Đinh Tiên Hoàng, Q1, Tp.HCM, </w:t>
      </w:r>
      <w:r>
        <w:t>văn phòng A.204</w:t>
      </w:r>
    </w:p>
    <w:p w:rsidR="005A165D" w:rsidRDefault="00073124">
      <w:pPr>
        <w:pStyle w:val="BodyText"/>
        <w:shd w:val="clear" w:color="auto" w:fill="auto"/>
        <w:spacing w:after="0"/>
        <w:ind w:firstLine="300"/>
      </w:pPr>
      <w:r>
        <w:t>- Phụ trách giảng dạy: Giảng viên khoa Văn hóa học</w:t>
      </w:r>
    </w:p>
    <w:p w:rsidR="005A165D" w:rsidRDefault="00073124">
      <w:pPr>
        <w:pStyle w:val="BodyText"/>
        <w:shd w:val="clear" w:color="auto" w:fill="auto"/>
        <w:spacing w:after="260"/>
        <w:ind w:firstLine="300"/>
      </w:pPr>
      <w:r>
        <w:rPr>
          <w:i/>
          <w:iCs/>
        </w:rPr>
        <w:t>-</w:t>
      </w:r>
      <w:r>
        <w:t xml:space="preserve"> </w:t>
      </w:r>
      <w:r>
        <w:rPr>
          <w:lang w:val="en-US" w:eastAsia="en-US" w:bidi="en-US"/>
        </w:rPr>
        <w:t>Email:</w:t>
      </w:r>
      <w:hyperlink r:id="rId9" w:history="1">
        <w:r>
          <w:rPr>
            <w:lang w:val="en-US" w:eastAsia="en-US" w:bidi="en-US"/>
          </w:rPr>
          <w:t xml:space="preserve"> </w:t>
        </w:r>
        <w:r>
          <w:rPr>
            <w:color w:val="0000FF"/>
            <w:u w:val="single"/>
          </w:rPr>
          <w:t>vanhoahoc@hcmussh.edu.vn</w:t>
        </w:r>
      </w:hyperlink>
    </w:p>
    <w:p w:rsidR="005A165D" w:rsidRDefault="00073124">
      <w:pPr>
        <w:pStyle w:val="BodyText"/>
        <w:shd w:val="clear" w:color="auto" w:fill="auto"/>
        <w:spacing w:after="0"/>
        <w:ind w:left="5180" w:firstLine="0"/>
      </w:pPr>
      <w:r>
        <w:rPr>
          <w:i/>
          <w:iCs/>
        </w:rPr>
        <w:t>Tp. Hồ Chí Minh, ngày 5 tháng 5 năm 2021</w:t>
      </w:r>
    </w:p>
    <w:p w:rsidR="005A165D" w:rsidRDefault="00073124">
      <w:pPr>
        <w:pStyle w:val="BodyText"/>
        <w:shd w:val="clear" w:color="auto" w:fill="auto"/>
        <w:spacing w:after="120"/>
        <w:ind w:firstLine="740"/>
      </w:pPr>
      <w:r>
        <w:rPr>
          <w:b/>
          <w:bCs/>
        </w:rPr>
        <w:t>DUYỆT NGƯỜI VIẾT ĐỀ CƯƠNG P. TRƯỞNG KHOA</w:t>
      </w:r>
    </w:p>
    <w:sectPr w:rsidR="005A165D">
      <w:type w:val="continuous"/>
      <w:pgSz w:w="11900" w:h="16840"/>
      <w:pgMar w:top="594" w:right="874" w:bottom="820" w:left="1302" w:header="16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124" w:rsidRDefault="00073124">
      <w:r>
        <w:separator/>
      </w:r>
    </w:p>
  </w:endnote>
  <w:endnote w:type="continuationSeparator" w:id="0">
    <w:p w:rsidR="00073124" w:rsidRDefault="0007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5D" w:rsidRDefault="0007312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6852285</wp:posOffset>
              </wp:positionH>
              <wp:positionV relativeFrom="page">
                <wp:posOffset>10236200</wp:posOffset>
              </wp:positionV>
              <wp:extent cx="76200" cy="13398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33985"/>
                      </a:xfrm>
                      <a:prstGeom prst="rect">
                        <a:avLst/>
                      </a:prstGeom>
                      <a:noFill/>
                    </wps:spPr>
                    <wps:txbx>
                      <w:txbxContent>
                        <w:p w:rsidR="005A165D" w:rsidRDefault="00073124">
                          <w:pPr>
                            <w:pStyle w:val="Headerorfooter20"/>
                            <w:shd w:val="clear" w:color="auto" w:fill="auto"/>
                            <w:rPr>
                              <w:sz w:val="24"/>
                              <w:szCs w:val="24"/>
                            </w:rPr>
                          </w:pPr>
                          <w:r>
                            <w:fldChar w:fldCharType="begin"/>
                          </w:r>
                          <w:r>
                            <w:instrText xml:space="preserve"> PAGE \* MERGEFORMAT </w:instrText>
                          </w:r>
                          <w:r>
                            <w:fldChar w:fldCharType="separate"/>
                          </w:r>
                          <w:r>
                            <w:rPr>
                              <w:rFonts w:ascii="Calibri" w:eastAsia="Calibri" w:hAnsi="Calibri" w:cs="Calibri"/>
                              <w:sz w:val="24"/>
                              <w:szCs w:val="24"/>
                            </w:rPr>
                            <w:t>#</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9.54999999999995pt;margin-top:806.pt;width:6.pt;height:10.5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124" w:rsidRDefault="00073124"/>
  </w:footnote>
  <w:footnote w:type="continuationSeparator" w:id="0">
    <w:p w:rsidR="00073124" w:rsidRDefault="000731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5D"/>
    <w:multiLevelType w:val="multilevel"/>
    <w:tmpl w:val="3FA2B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27465"/>
    <w:multiLevelType w:val="multilevel"/>
    <w:tmpl w:val="1478A7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B3D37"/>
    <w:multiLevelType w:val="multilevel"/>
    <w:tmpl w:val="312CC026"/>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31876"/>
    <w:multiLevelType w:val="multilevel"/>
    <w:tmpl w:val="4BE03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4130F"/>
    <w:multiLevelType w:val="multilevel"/>
    <w:tmpl w:val="D64219E4"/>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5438E"/>
    <w:multiLevelType w:val="multilevel"/>
    <w:tmpl w:val="A642AA66"/>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F72FC"/>
    <w:multiLevelType w:val="multilevel"/>
    <w:tmpl w:val="1338B41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52278D"/>
    <w:multiLevelType w:val="multilevel"/>
    <w:tmpl w:val="FB7C6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6F716F"/>
    <w:multiLevelType w:val="multilevel"/>
    <w:tmpl w:val="EF0E8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A516D"/>
    <w:multiLevelType w:val="multilevel"/>
    <w:tmpl w:val="38BC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E24ED9"/>
    <w:multiLevelType w:val="multilevel"/>
    <w:tmpl w:val="557290D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97C6E"/>
    <w:multiLevelType w:val="multilevel"/>
    <w:tmpl w:val="CF9AFC2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3C5860"/>
    <w:multiLevelType w:val="multilevel"/>
    <w:tmpl w:val="566A9CAA"/>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74F32"/>
    <w:multiLevelType w:val="multilevel"/>
    <w:tmpl w:val="E4229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F6605"/>
    <w:multiLevelType w:val="multilevel"/>
    <w:tmpl w:val="2E1E9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DB075D"/>
    <w:multiLevelType w:val="multilevel"/>
    <w:tmpl w:val="6750E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7E3B9F"/>
    <w:multiLevelType w:val="multilevel"/>
    <w:tmpl w:val="0E3A4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E22DA6"/>
    <w:multiLevelType w:val="multilevel"/>
    <w:tmpl w:val="F7CA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F42C69"/>
    <w:multiLevelType w:val="multilevel"/>
    <w:tmpl w:val="FBA69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1B5AC1"/>
    <w:multiLevelType w:val="multilevel"/>
    <w:tmpl w:val="E9FC0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13BAC"/>
    <w:multiLevelType w:val="multilevel"/>
    <w:tmpl w:val="DD28D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B6107"/>
    <w:multiLevelType w:val="multilevel"/>
    <w:tmpl w:val="39B2B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0472A9"/>
    <w:multiLevelType w:val="multilevel"/>
    <w:tmpl w:val="04F809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F9283E"/>
    <w:multiLevelType w:val="multilevel"/>
    <w:tmpl w:val="0100C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22"/>
  </w:num>
  <w:num w:numId="4">
    <w:abstractNumId w:val="2"/>
  </w:num>
  <w:num w:numId="5">
    <w:abstractNumId w:val="23"/>
  </w:num>
  <w:num w:numId="6">
    <w:abstractNumId w:val="16"/>
  </w:num>
  <w:num w:numId="7">
    <w:abstractNumId w:val="19"/>
  </w:num>
  <w:num w:numId="8">
    <w:abstractNumId w:val="15"/>
  </w:num>
  <w:num w:numId="9">
    <w:abstractNumId w:val="0"/>
  </w:num>
  <w:num w:numId="10">
    <w:abstractNumId w:val="20"/>
  </w:num>
  <w:num w:numId="11">
    <w:abstractNumId w:val="8"/>
  </w:num>
  <w:num w:numId="12">
    <w:abstractNumId w:val="7"/>
  </w:num>
  <w:num w:numId="13">
    <w:abstractNumId w:val="4"/>
  </w:num>
  <w:num w:numId="14">
    <w:abstractNumId w:val="12"/>
  </w:num>
  <w:num w:numId="15">
    <w:abstractNumId w:val="14"/>
  </w:num>
  <w:num w:numId="16">
    <w:abstractNumId w:val="18"/>
  </w:num>
  <w:num w:numId="17">
    <w:abstractNumId w:val="9"/>
  </w:num>
  <w:num w:numId="18">
    <w:abstractNumId w:val="3"/>
  </w:num>
  <w:num w:numId="19">
    <w:abstractNumId w:val="13"/>
  </w:num>
  <w:num w:numId="20">
    <w:abstractNumId w:val="1"/>
  </w:num>
  <w:num w:numId="21">
    <w:abstractNumId w:val="10"/>
  </w:num>
  <w:num w:numId="22">
    <w:abstractNumId w:val="5"/>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5D"/>
    <w:rsid w:val="00073124"/>
    <w:rsid w:val="001470B5"/>
    <w:rsid w:val="00423008"/>
    <w:rsid w:val="005A165D"/>
    <w:rsid w:val="00693AD0"/>
    <w:rsid w:val="007842B1"/>
    <w:rsid w:val="008B08D4"/>
    <w:rsid w:val="00A96DCF"/>
    <w:rsid w:val="00C02EF7"/>
    <w:rsid w:val="00D5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0F1C"/>
  <w15:docId w15:val="{6B38AF36-61ED-49B6-AFA5-FCE58215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50"/>
      <w:ind w:firstLine="400"/>
    </w:pPr>
    <w:rPr>
      <w:rFonts w:ascii="Times New Roman" w:eastAsia="Times New Roman" w:hAnsi="Times New Roman" w:cs="Times New Roman"/>
    </w:rPr>
  </w:style>
  <w:style w:type="paragraph" w:customStyle="1" w:styleId="Other0">
    <w:name w:val="Other"/>
    <w:basedOn w:val="Normal"/>
    <w:link w:val="Other"/>
    <w:pPr>
      <w:shd w:val="clear" w:color="auto" w:fill="FFFFFF"/>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rPr>
  </w:style>
  <w:style w:type="paragraph" w:customStyle="1" w:styleId="Heading10">
    <w:name w:val="Heading #1"/>
    <w:basedOn w:val="Normal"/>
    <w:link w:val="Heading1"/>
    <w:pPr>
      <w:shd w:val="clear" w:color="auto" w:fill="FFFFFF"/>
      <w:spacing w:after="4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anhoahoc.hcmussh.edu.v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hoahoc@hcmuss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ÑAÏI HOÏC QUOÁC GIA TPHCM</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dc:title>
  <dc:subject/>
  <dc:creator>VTT</dc:creator>
  <cp:keywords/>
  <cp:lastModifiedBy>Administrator</cp:lastModifiedBy>
  <cp:revision>6</cp:revision>
  <dcterms:created xsi:type="dcterms:W3CDTF">2024-08-13T20:11:00Z</dcterms:created>
  <dcterms:modified xsi:type="dcterms:W3CDTF">2024-08-13T20:43:00Z</dcterms:modified>
</cp:coreProperties>
</file>